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5DF98" w14:textId="5EEAF77E" w:rsidR="00140FFE" w:rsidRPr="00E0102C" w:rsidRDefault="00140FFE" w:rsidP="006D03DD">
      <w:pPr>
        <w:spacing w:line="276" w:lineRule="auto"/>
        <w:jc w:val="both"/>
        <w:rPr>
          <w:rFonts w:ascii="Arial Nova" w:hAnsi="Arial Nova"/>
          <w:b/>
          <w:shd w:val="clear" w:color="auto" w:fill="FFFFFF"/>
        </w:rPr>
      </w:pPr>
      <w:r w:rsidRPr="00E0102C">
        <w:rPr>
          <w:rFonts w:ascii="Arial Nova" w:hAnsi="Arial Nova" w:cs="Times New Roman"/>
          <w:b/>
        </w:rPr>
        <w:t xml:space="preserve">PLIEGO DE CLÁUSULAS ADMINISTRATIVAS PARTICULARES QUE HAN DE REGIR LAS CONDICIONES Y FORMA DE </w:t>
      </w:r>
      <w:r w:rsidRPr="00E0102C">
        <w:rPr>
          <w:rFonts w:ascii="Arial Nova" w:hAnsi="Arial Nova" w:cs="Times New Roman"/>
          <w:b/>
          <w:iCs/>
        </w:rPr>
        <w:t xml:space="preserve">LA </w:t>
      </w:r>
      <w:r w:rsidRPr="00E0102C">
        <w:rPr>
          <w:rFonts w:ascii="Arial Nova" w:hAnsi="Arial Nova"/>
          <w:b/>
          <w:shd w:val="clear" w:color="auto" w:fill="FFFFFF"/>
        </w:rPr>
        <w:t xml:space="preserve">CONTRATACIÓN A UNA EMPRESA DE </w:t>
      </w:r>
      <w:r w:rsidR="00F250F3">
        <w:rPr>
          <w:rFonts w:ascii="Arial Nova" w:hAnsi="Arial Nova"/>
          <w:b/>
          <w:shd w:val="clear" w:color="auto" w:fill="FFFFFF"/>
        </w:rPr>
        <w:t xml:space="preserve">HOSTELERIA </w:t>
      </w:r>
      <w:r w:rsidRPr="00E0102C">
        <w:rPr>
          <w:rFonts w:ascii="Arial Nova" w:hAnsi="Arial Nova"/>
          <w:b/>
          <w:shd w:val="clear" w:color="auto" w:fill="FFFFFF"/>
        </w:rPr>
        <w:t xml:space="preserve">LA EXPLOTACIÓN DE LAS ACTIVIDADES DE </w:t>
      </w:r>
      <w:r w:rsidR="00F250F3">
        <w:rPr>
          <w:rFonts w:ascii="Arial Nova" w:hAnsi="Arial Nova"/>
          <w:b/>
          <w:shd w:val="clear" w:color="auto" w:fill="FFFFFF"/>
        </w:rPr>
        <w:t>HOSTELERIA</w:t>
      </w:r>
      <w:r w:rsidRPr="00E0102C">
        <w:rPr>
          <w:rFonts w:ascii="Arial Nova" w:hAnsi="Arial Nova"/>
          <w:b/>
          <w:shd w:val="clear" w:color="auto" w:fill="FFFFFF"/>
        </w:rPr>
        <w:t xml:space="preserve"> </w:t>
      </w:r>
      <w:r w:rsidR="00F250F3">
        <w:rPr>
          <w:rFonts w:ascii="Arial Nova" w:hAnsi="Arial Nova"/>
          <w:b/>
          <w:shd w:val="clear" w:color="auto" w:fill="FFFFFF"/>
        </w:rPr>
        <w:t xml:space="preserve">QUE SE DESARROLLAN EN EL EDIFICIO DEL CASINO DEL SARDINERO DE SANTANDER </w:t>
      </w:r>
      <w:r w:rsidRPr="00E0102C">
        <w:rPr>
          <w:rFonts w:ascii="Arial Nova" w:hAnsi="Arial Nova"/>
          <w:b/>
          <w:shd w:val="clear" w:color="auto" w:fill="FFFFFF"/>
        </w:rPr>
        <w:t xml:space="preserve">TITULARIDAD DE LA SOCIEDAD </w:t>
      </w:r>
      <w:r w:rsidR="006D03DD" w:rsidRPr="00E0102C">
        <w:rPr>
          <w:rFonts w:ascii="Arial Nova" w:hAnsi="Arial Nova"/>
          <w:b/>
          <w:shd w:val="clear" w:color="auto" w:fill="FFFFFF"/>
        </w:rPr>
        <w:t>PÚBLICA MERCANTIL “</w:t>
      </w:r>
      <w:r w:rsidRPr="00E0102C">
        <w:rPr>
          <w:rFonts w:ascii="Arial Nova" w:hAnsi="Arial Nova" w:cs="Times New Roman"/>
          <w:b/>
          <w:bCs/>
        </w:rPr>
        <w:t>GRAN CASINO DEL SARDINERO S.A</w:t>
      </w:r>
      <w:r w:rsidRPr="00E0102C">
        <w:rPr>
          <w:rFonts w:ascii="Arial Nova" w:hAnsi="Arial Nova"/>
          <w:b/>
          <w:shd w:val="clear" w:color="auto" w:fill="FFFFFF"/>
        </w:rPr>
        <w:t>.</w:t>
      </w:r>
      <w:r w:rsidR="006D03DD" w:rsidRPr="00E0102C">
        <w:rPr>
          <w:rFonts w:ascii="Arial Nova" w:hAnsi="Arial Nova"/>
          <w:b/>
          <w:shd w:val="clear" w:color="auto" w:fill="FFFFFF"/>
        </w:rPr>
        <w:t>”</w:t>
      </w:r>
    </w:p>
    <w:p w14:paraId="21C8A010" w14:textId="77777777" w:rsidR="006D03DD" w:rsidRPr="00E0102C" w:rsidRDefault="006D03DD" w:rsidP="006D03DD">
      <w:pPr>
        <w:spacing w:line="276" w:lineRule="auto"/>
        <w:jc w:val="both"/>
        <w:rPr>
          <w:rFonts w:ascii="Arial Nova" w:hAnsi="Arial Nova"/>
          <w:b/>
          <w:shd w:val="clear" w:color="auto" w:fill="FFFFFF"/>
        </w:rPr>
      </w:pPr>
    </w:p>
    <w:p w14:paraId="5BDFB48A" w14:textId="77777777" w:rsidR="00140FFE" w:rsidRPr="00E0102C" w:rsidRDefault="00140FFE" w:rsidP="006D03DD">
      <w:pPr>
        <w:spacing w:line="276" w:lineRule="auto"/>
        <w:jc w:val="center"/>
        <w:rPr>
          <w:rFonts w:ascii="Arial Nova" w:hAnsi="Arial Nova"/>
          <w:b/>
          <w:u w:val="single"/>
          <w:shd w:val="clear" w:color="auto" w:fill="FFFFFF"/>
        </w:rPr>
      </w:pPr>
      <w:r w:rsidRPr="00E0102C">
        <w:rPr>
          <w:rFonts w:ascii="Arial Nova" w:hAnsi="Arial Nova"/>
          <w:b/>
          <w:u w:val="single"/>
          <w:shd w:val="clear" w:color="auto" w:fill="FFFFFF"/>
        </w:rPr>
        <w:t>CAPÍTULO I.- PROPÓSITO DEL PROCEDIMIENTO</w:t>
      </w:r>
    </w:p>
    <w:p w14:paraId="301E08AC" w14:textId="77777777" w:rsidR="00140FFE" w:rsidRPr="00E0102C" w:rsidRDefault="00140FFE" w:rsidP="006D03DD">
      <w:pPr>
        <w:pStyle w:val="Prrafodelista"/>
        <w:numPr>
          <w:ilvl w:val="0"/>
          <w:numId w:val="1"/>
        </w:numPr>
        <w:spacing w:line="276" w:lineRule="auto"/>
        <w:jc w:val="both"/>
        <w:rPr>
          <w:rFonts w:ascii="Arial Nova" w:hAnsi="Arial Nova" w:cs="Times New Roman"/>
          <w:b/>
        </w:rPr>
      </w:pPr>
      <w:r w:rsidRPr="00E0102C">
        <w:rPr>
          <w:rFonts w:ascii="Arial Nova" w:hAnsi="Arial Nova" w:cs="Times New Roman"/>
          <w:b/>
        </w:rPr>
        <w:t>INTRODUCCIÓN.</w:t>
      </w:r>
    </w:p>
    <w:p w14:paraId="0B3F6F9A" w14:textId="2280D62B" w:rsidR="00140FFE" w:rsidRPr="00E0102C" w:rsidRDefault="00140FFE" w:rsidP="006D03DD">
      <w:pPr>
        <w:spacing w:line="276" w:lineRule="auto"/>
        <w:jc w:val="both"/>
        <w:rPr>
          <w:rFonts w:ascii="Arial Nova" w:hAnsi="Arial Nova" w:cs="Times New Roman"/>
          <w:bCs/>
        </w:rPr>
      </w:pPr>
      <w:r w:rsidRPr="00E0102C">
        <w:rPr>
          <w:rFonts w:ascii="Arial Nova" w:hAnsi="Arial Nova" w:cs="Times New Roman"/>
          <w:bCs/>
        </w:rPr>
        <w:t>La Sociedad Pública Mercantil Gran Casino de</w:t>
      </w:r>
      <w:r w:rsidR="002F7232" w:rsidRPr="00E0102C">
        <w:rPr>
          <w:rFonts w:ascii="Arial Nova" w:hAnsi="Arial Nova" w:cs="Times New Roman"/>
          <w:bCs/>
        </w:rPr>
        <w:t>l</w:t>
      </w:r>
      <w:r w:rsidRPr="00E0102C">
        <w:rPr>
          <w:rFonts w:ascii="Arial Nova" w:hAnsi="Arial Nova" w:cs="Times New Roman"/>
          <w:bCs/>
        </w:rPr>
        <w:t xml:space="preserve"> Sardinero S.A. </w:t>
      </w:r>
      <w:r w:rsidR="00AA370B" w:rsidRPr="00E0102C">
        <w:rPr>
          <w:rFonts w:ascii="Arial Nova" w:hAnsi="Arial Nova" w:cs="Times New Roman"/>
          <w:bCs/>
        </w:rPr>
        <w:t xml:space="preserve">(en adelante </w:t>
      </w:r>
      <w:r w:rsidR="002F7232" w:rsidRPr="00E0102C">
        <w:rPr>
          <w:rFonts w:ascii="Arial Nova" w:hAnsi="Arial Nova" w:cs="Times New Roman"/>
          <w:bCs/>
        </w:rPr>
        <w:t>LA SOCIEDAD</w:t>
      </w:r>
      <w:r w:rsidR="00687FDE" w:rsidRPr="00E0102C">
        <w:rPr>
          <w:rFonts w:ascii="Arial Nova" w:hAnsi="Arial Nova" w:cs="Times New Roman"/>
          <w:bCs/>
        </w:rPr>
        <w:t xml:space="preserve"> o GRAN CASINO DEL SARDINERO</w:t>
      </w:r>
      <w:r w:rsidR="00AA370B" w:rsidRPr="00E0102C">
        <w:rPr>
          <w:rFonts w:ascii="Arial Nova" w:hAnsi="Arial Nova" w:cs="Times New Roman"/>
          <w:bCs/>
        </w:rPr>
        <w:t xml:space="preserve">) </w:t>
      </w:r>
      <w:r w:rsidRPr="00E0102C">
        <w:rPr>
          <w:rFonts w:ascii="Arial Nova" w:hAnsi="Arial Nova" w:cs="Times New Roman"/>
          <w:bCs/>
        </w:rPr>
        <w:t xml:space="preserve">fue constituida mediante Escritura pública otorgada ante el Notario de Santander D. Antonio Ruiz Clavijo </w:t>
      </w:r>
      <w:proofErr w:type="spellStart"/>
      <w:r w:rsidRPr="00E0102C">
        <w:rPr>
          <w:rFonts w:ascii="Arial Nova" w:hAnsi="Arial Nova" w:cs="Times New Roman"/>
          <w:bCs/>
        </w:rPr>
        <w:t>Laencina</w:t>
      </w:r>
      <w:proofErr w:type="spellEnd"/>
      <w:r w:rsidRPr="00E0102C">
        <w:rPr>
          <w:rFonts w:ascii="Arial Nova" w:hAnsi="Arial Nova" w:cs="Times New Roman"/>
          <w:bCs/>
        </w:rPr>
        <w:t xml:space="preserve"> en fecha 10 de </w:t>
      </w:r>
      <w:r w:rsidR="009C26E5">
        <w:rPr>
          <w:rFonts w:ascii="Arial Nova" w:hAnsi="Arial Nova" w:cs="Times New Roman"/>
          <w:bCs/>
        </w:rPr>
        <w:t>m</w:t>
      </w:r>
      <w:r w:rsidRPr="00E0102C">
        <w:rPr>
          <w:rFonts w:ascii="Arial Nova" w:hAnsi="Arial Nova" w:cs="Times New Roman"/>
          <w:bCs/>
        </w:rPr>
        <w:t>ayo de 1978 al n</w:t>
      </w:r>
      <w:r w:rsidR="009C26E5">
        <w:rPr>
          <w:rFonts w:ascii="Arial Nova" w:hAnsi="Arial Nova" w:cs="Times New Roman"/>
          <w:bCs/>
        </w:rPr>
        <w:t>úm.</w:t>
      </w:r>
      <w:r w:rsidRPr="00E0102C">
        <w:rPr>
          <w:rFonts w:ascii="Arial Nova" w:hAnsi="Arial Nova" w:cs="Times New Roman"/>
          <w:bCs/>
        </w:rPr>
        <w:t xml:space="preserve"> 362 de su Protocolo. De ella forman parte únicamente el Gobierno de Cantabria y el Ayuntamiento de Santander, titulares cada uno de ellos del 50% de su capital social. </w:t>
      </w:r>
    </w:p>
    <w:p w14:paraId="1BA91481" w14:textId="351BCA8F" w:rsidR="00140FFE" w:rsidRPr="00E0102C" w:rsidRDefault="00140FFE" w:rsidP="006D03DD">
      <w:pPr>
        <w:spacing w:line="276" w:lineRule="auto"/>
        <w:jc w:val="both"/>
        <w:rPr>
          <w:rFonts w:ascii="Arial Nova" w:hAnsi="Arial Nova" w:cs="Times New Roman"/>
          <w:bCs/>
        </w:rPr>
      </w:pPr>
      <w:r w:rsidRPr="00E0102C">
        <w:rPr>
          <w:rFonts w:ascii="Arial Nova" w:hAnsi="Arial Nova" w:cs="Times New Roman"/>
          <w:bCs/>
        </w:rPr>
        <w:t>Desde entonces Gran Casino de</w:t>
      </w:r>
      <w:r w:rsidR="002F7232" w:rsidRPr="00E0102C">
        <w:rPr>
          <w:rFonts w:ascii="Arial Nova" w:hAnsi="Arial Nova" w:cs="Times New Roman"/>
          <w:bCs/>
        </w:rPr>
        <w:t>l</w:t>
      </w:r>
      <w:r w:rsidRPr="00E0102C">
        <w:rPr>
          <w:rFonts w:ascii="Arial Nova" w:hAnsi="Arial Nova" w:cs="Times New Roman"/>
          <w:bCs/>
        </w:rPr>
        <w:t xml:space="preserve"> Sardinero S.A. ha venido desarrollando con total normalidad la actividad de explotación del casino de juego y</w:t>
      </w:r>
      <w:r w:rsidR="0044048E">
        <w:rPr>
          <w:rFonts w:ascii="Arial Nova" w:hAnsi="Arial Nova" w:cs="Times New Roman"/>
          <w:bCs/>
        </w:rPr>
        <w:t xml:space="preserve"> también</w:t>
      </w:r>
      <w:r w:rsidRPr="00E0102C">
        <w:rPr>
          <w:rFonts w:ascii="Arial Nova" w:hAnsi="Arial Nova" w:cs="Times New Roman"/>
          <w:bCs/>
        </w:rPr>
        <w:t xml:space="preserve"> de sus servicios complementarios de hostelería</w:t>
      </w:r>
      <w:r w:rsidR="0044048E">
        <w:rPr>
          <w:rFonts w:ascii="Arial Nova" w:hAnsi="Arial Nova" w:cs="Times New Roman"/>
          <w:bCs/>
        </w:rPr>
        <w:t xml:space="preserve"> lo que incluye</w:t>
      </w:r>
      <w:r w:rsidRPr="00E0102C">
        <w:rPr>
          <w:rFonts w:ascii="Arial Nova" w:hAnsi="Arial Nova" w:cs="Times New Roman"/>
          <w:bCs/>
        </w:rPr>
        <w:t xml:space="preserve"> (bar</w:t>
      </w:r>
      <w:r w:rsidR="0044048E">
        <w:rPr>
          <w:rFonts w:ascii="Arial Nova" w:hAnsi="Arial Nova" w:cs="Times New Roman"/>
          <w:bCs/>
        </w:rPr>
        <w:t xml:space="preserve"> cafetería</w:t>
      </w:r>
      <w:r w:rsidRPr="00E0102C">
        <w:rPr>
          <w:rFonts w:ascii="Arial Nova" w:hAnsi="Arial Nova" w:cs="Times New Roman"/>
          <w:bCs/>
        </w:rPr>
        <w:t>, restaurante</w:t>
      </w:r>
      <w:r w:rsidR="0044048E">
        <w:rPr>
          <w:rFonts w:ascii="Arial Nova" w:hAnsi="Arial Nova" w:cs="Times New Roman"/>
          <w:bCs/>
        </w:rPr>
        <w:t xml:space="preserve"> y</w:t>
      </w:r>
      <w:r w:rsidRPr="00E0102C">
        <w:rPr>
          <w:rFonts w:ascii="Arial Nova" w:hAnsi="Arial Nova" w:cs="Times New Roman"/>
          <w:bCs/>
        </w:rPr>
        <w:t xml:space="preserve"> salas de banquetes) para lo que obtuvo la inicial autorización concedida por la Comisión Nacional del Juego del entonces Ministerio del Interior de fecha 2 de Noviembre de 1979, y que ha sido objeto de renovación en virtud de </w:t>
      </w:r>
      <w:bookmarkStart w:id="0" w:name="_Hlk115703713"/>
      <w:r w:rsidRPr="00E0102C">
        <w:rPr>
          <w:rFonts w:ascii="Arial Nova" w:hAnsi="Arial Nova" w:cs="Times New Roman"/>
          <w:bCs/>
        </w:rPr>
        <w:t xml:space="preserve">Resolución de la Consejería de Presidencia, Interior, Justicia y Acción Exterior del Gobierno de Cantabria </w:t>
      </w:r>
      <w:r w:rsidR="00617050">
        <w:rPr>
          <w:rFonts w:ascii="Arial Nova" w:hAnsi="Arial Nova" w:cs="Times New Roman"/>
          <w:bCs/>
        </w:rPr>
        <w:t>de fecha 31 de Octubre de 2012.</w:t>
      </w:r>
    </w:p>
    <w:bookmarkEnd w:id="0"/>
    <w:p w14:paraId="299D57BD" w14:textId="260BBDD1" w:rsidR="0027635C" w:rsidRDefault="0027635C" w:rsidP="006D03DD">
      <w:pPr>
        <w:spacing w:line="276" w:lineRule="auto"/>
        <w:jc w:val="both"/>
        <w:rPr>
          <w:rFonts w:ascii="Arial Nova" w:hAnsi="Arial Nova" w:cs="Times New Roman"/>
          <w:bCs/>
        </w:rPr>
      </w:pPr>
      <w:r>
        <w:rPr>
          <w:rFonts w:ascii="Arial Nova" w:hAnsi="Arial Nova" w:cs="Times New Roman"/>
          <w:bCs/>
        </w:rPr>
        <w:t>En el apartado octavo de esta Resolución se especifica expresamente la autorización para la explotación, como servicios complementarios del Casino, de los servicios de bar, cafetería, restaurante y salas de banquetes y convenciones, entre otras.</w:t>
      </w:r>
    </w:p>
    <w:p w14:paraId="40845D20" w14:textId="1BA1CF60" w:rsidR="00140FFE" w:rsidRPr="00E0102C" w:rsidRDefault="00140FFE" w:rsidP="006D03DD">
      <w:pPr>
        <w:spacing w:line="276" w:lineRule="auto"/>
        <w:jc w:val="both"/>
        <w:rPr>
          <w:rFonts w:ascii="Arial Nova" w:hAnsi="Arial Nova" w:cs="Times New Roman"/>
          <w:bCs/>
        </w:rPr>
      </w:pPr>
      <w:r w:rsidRPr="00E0102C">
        <w:rPr>
          <w:rFonts w:ascii="Arial Nova" w:hAnsi="Arial Nova" w:cs="Times New Roman"/>
          <w:bCs/>
        </w:rPr>
        <w:t xml:space="preserve">Se trata del único casino de juego autorizado para operar en la Comunidad Autónoma de Cantabria. </w:t>
      </w:r>
    </w:p>
    <w:p w14:paraId="1C482EB4" w14:textId="77777777" w:rsidR="001F1512" w:rsidRDefault="00140FFE" w:rsidP="006D03DD">
      <w:pPr>
        <w:spacing w:line="276" w:lineRule="auto"/>
        <w:jc w:val="both"/>
        <w:rPr>
          <w:rFonts w:ascii="Arial Nova" w:hAnsi="Arial Nova"/>
        </w:rPr>
      </w:pPr>
      <w:r w:rsidRPr="00E0102C">
        <w:rPr>
          <w:rFonts w:ascii="Arial Nova" w:hAnsi="Arial Nova"/>
        </w:rPr>
        <w:t xml:space="preserve">La actividad de </w:t>
      </w:r>
      <w:r w:rsidR="001551F6" w:rsidRPr="00E0102C">
        <w:rPr>
          <w:rFonts w:ascii="Arial Nova" w:hAnsi="Arial Nova"/>
        </w:rPr>
        <w:t>LA SOCIEDAD</w:t>
      </w:r>
      <w:r w:rsidRPr="00E0102C">
        <w:rPr>
          <w:rFonts w:ascii="Arial Nova" w:hAnsi="Arial Nova"/>
        </w:rPr>
        <w:t xml:space="preserve"> se encuentra claramente diferenciada en dos unidades productivas: </w:t>
      </w:r>
    </w:p>
    <w:p w14:paraId="378A221F" w14:textId="77777777" w:rsidR="001F1512" w:rsidRDefault="00140FFE" w:rsidP="006D03DD">
      <w:pPr>
        <w:spacing w:line="276" w:lineRule="auto"/>
        <w:jc w:val="both"/>
        <w:rPr>
          <w:rFonts w:ascii="Arial Nova" w:hAnsi="Arial Nova"/>
        </w:rPr>
      </w:pPr>
      <w:r w:rsidRPr="00E0102C">
        <w:rPr>
          <w:rFonts w:ascii="Arial Nova" w:hAnsi="Arial Nova"/>
        </w:rPr>
        <w:t xml:space="preserve">1) </w:t>
      </w:r>
      <w:r w:rsidR="001F1512">
        <w:rPr>
          <w:rFonts w:ascii="Arial Nova" w:hAnsi="Arial Nova"/>
        </w:rPr>
        <w:t>L</w:t>
      </w:r>
      <w:r w:rsidRPr="00E0102C">
        <w:rPr>
          <w:rFonts w:ascii="Arial Nova" w:hAnsi="Arial Nova"/>
        </w:rPr>
        <w:t xml:space="preserve">a relativa al juego y al servicio complementario de bar situado en la sala de máquinas y en la sala de juego principal, y </w:t>
      </w:r>
    </w:p>
    <w:p w14:paraId="4F965FB1" w14:textId="566ACED4" w:rsidR="00140FFE" w:rsidRPr="00E0102C" w:rsidRDefault="00140FFE" w:rsidP="006D03DD">
      <w:pPr>
        <w:spacing w:line="276" w:lineRule="auto"/>
        <w:jc w:val="both"/>
        <w:rPr>
          <w:rFonts w:ascii="Arial Nova" w:hAnsi="Arial Nova"/>
        </w:rPr>
      </w:pPr>
      <w:r w:rsidRPr="00E0102C">
        <w:rPr>
          <w:rFonts w:ascii="Arial Nova" w:hAnsi="Arial Nova"/>
        </w:rPr>
        <w:t xml:space="preserve">2) </w:t>
      </w:r>
      <w:r w:rsidR="001F1512">
        <w:rPr>
          <w:rFonts w:ascii="Arial Nova" w:hAnsi="Arial Nova"/>
        </w:rPr>
        <w:t>L</w:t>
      </w:r>
      <w:r w:rsidRPr="00E0102C">
        <w:rPr>
          <w:rFonts w:ascii="Arial Nova" w:hAnsi="Arial Nova"/>
        </w:rPr>
        <w:t xml:space="preserve">a relativa al resto de servicios complementarios del juego, </w:t>
      </w:r>
      <w:r w:rsidR="001F1512">
        <w:rPr>
          <w:rFonts w:ascii="Arial Nova" w:hAnsi="Arial Nova"/>
        </w:rPr>
        <w:t>entre otros el de hostelería, es decir bar, cafetería,</w:t>
      </w:r>
      <w:r w:rsidRPr="00E0102C">
        <w:rPr>
          <w:rFonts w:ascii="Arial Nova" w:hAnsi="Arial Nova"/>
        </w:rPr>
        <w:t xml:space="preserve"> restaurante</w:t>
      </w:r>
      <w:r w:rsidR="001F1512">
        <w:rPr>
          <w:rFonts w:ascii="Arial Nova" w:hAnsi="Arial Nova"/>
        </w:rPr>
        <w:t xml:space="preserve"> y</w:t>
      </w:r>
      <w:r w:rsidRPr="00E0102C">
        <w:rPr>
          <w:rFonts w:ascii="Arial Nova" w:hAnsi="Arial Nova"/>
        </w:rPr>
        <w:t xml:space="preserve"> salas de banquetes </w:t>
      </w:r>
      <w:r w:rsidR="001F1512">
        <w:rPr>
          <w:rFonts w:ascii="Arial Nova" w:hAnsi="Arial Nova"/>
        </w:rPr>
        <w:t>y convenciones</w:t>
      </w:r>
      <w:r w:rsidRPr="00E0102C">
        <w:rPr>
          <w:rFonts w:ascii="Arial Nova" w:hAnsi="Arial Nova"/>
        </w:rPr>
        <w:t>. Ambas unidades productivas pueden funcionar de manera autónoma y</w:t>
      </w:r>
      <w:r w:rsidR="001967F4">
        <w:rPr>
          <w:rFonts w:ascii="Arial Nova" w:hAnsi="Arial Nova"/>
        </w:rPr>
        <w:t>,</w:t>
      </w:r>
      <w:r w:rsidRPr="00E0102C">
        <w:rPr>
          <w:rFonts w:ascii="Arial Nova" w:hAnsi="Arial Nova"/>
        </w:rPr>
        <w:t xml:space="preserve"> por lo tanto, su explotación puede ser objeto de cesión diferenciada.</w:t>
      </w:r>
    </w:p>
    <w:p w14:paraId="3EB7C42B" w14:textId="77777777" w:rsidR="00CA41DD" w:rsidRDefault="00140FFE" w:rsidP="006D03DD">
      <w:pPr>
        <w:spacing w:line="276" w:lineRule="auto"/>
        <w:jc w:val="both"/>
        <w:rPr>
          <w:rFonts w:ascii="Arial Nova" w:hAnsi="Arial Nova"/>
        </w:rPr>
      </w:pPr>
      <w:r w:rsidRPr="00E0102C">
        <w:rPr>
          <w:rFonts w:ascii="Arial Nova" w:hAnsi="Arial Nova"/>
        </w:rPr>
        <w:t xml:space="preserve">La fórmula de gestión de la explotación del casino de juego y de sus servicios complementarios a un tercero especializado en la gestión de este tipo de establecimientos ha demostrado durante todo este tiempo ser una fórmula exitosa y ha </w:t>
      </w:r>
      <w:r w:rsidRPr="00E0102C">
        <w:rPr>
          <w:rFonts w:ascii="Arial Nova" w:hAnsi="Arial Nova"/>
        </w:rPr>
        <w:lastRenderedPageBreak/>
        <w:t xml:space="preserve">permitido a </w:t>
      </w:r>
      <w:r w:rsidR="001551F6" w:rsidRPr="00E0102C">
        <w:rPr>
          <w:rFonts w:ascii="Arial Nova" w:hAnsi="Arial Nova"/>
        </w:rPr>
        <w:t>LA SOCIEDAD</w:t>
      </w:r>
      <w:r w:rsidRPr="00E0102C">
        <w:rPr>
          <w:rFonts w:ascii="Arial Nova" w:hAnsi="Arial Nova"/>
        </w:rPr>
        <w:t xml:space="preserve"> obtener beneficios que permitieron, entre otras cosas, acometer y financiar una reforma integral del edificio en el año 2013. </w:t>
      </w:r>
    </w:p>
    <w:p w14:paraId="4B096FC2" w14:textId="0789EB78" w:rsidR="00CA41DD" w:rsidRDefault="00140FFE" w:rsidP="006D03DD">
      <w:pPr>
        <w:spacing w:line="276" w:lineRule="auto"/>
        <w:jc w:val="both"/>
        <w:rPr>
          <w:rFonts w:ascii="Arial Nova" w:hAnsi="Arial Nova"/>
        </w:rPr>
      </w:pPr>
      <w:r w:rsidRPr="00E0102C">
        <w:rPr>
          <w:rFonts w:ascii="Arial Nova" w:hAnsi="Arial Nova"/>
        </w:rPr>
        <w:t xml:space="preserve">Con esta experiencia previa, el Consejo de Administración de </w:t>
      </w:r>
      <w:r w:rsidR="001551F6" w:rsidRPr="00E0102C">
        <w:rPr>
          <w:rFonts w:ascii="Arial Nova" w:hAnsi="Arial Nova"/>
        </w:rPr>
        <w:t>LA SOCIEDAD</w:t>
      </w:r>
      <w:r w:rsidRPr="00E0102C">
        <w:rPr>
          <w:rFonts w:ascii="Arial Nova" w:hAnsi="Arial Nova"/>
        </w:rPr>
        <w:t xml:space="preserve"> ha decidido licitar la cesión de la explotación de </w:t>
      </w:r>
      <w:r w:rsidR="00CA41DD">
        <w:rPr>
          <w:rFonts w:ascii="Arial Nova" w:hAnsi="Arial Nova"/>
        </w:rPr>
        <w:t>los servicios de hostelería, es decir, bar cafetería y restaurante en las dos salas de banquetes y convenciones</w:t>
      </w:r>
      <w:r w:rsidR="002F7211">
        <w:rPr>
          <w:rFonts w:ascii="Arial Nova" w:hAnsi="Arial Nova"/>
        </w:rPr>
        <w:t xml:space="preserve"> que se encuentran en la planta primera y en la planta </w:t>
      </w:r>
      <w:proofErr w:type="gramStart"/>
      <w:r w:rsidR="002F7211">
        <w:rPr>
          <w:rFonts w:ascii="Arial Nova" w:hAnsi="Arial Nova"/>
        </w:rPr>
        <w:t>segunda</w:t>
      </w:r>
      <w:proofErr w:type="gramEnd"/>
      <w:r w:rsidR="002D2639">
        <w:rPr>
          <w:rFonts w:ascii="Arial Nova" w:hAnsi="Arial Nova"/>
        </w:rPr>
        <w:t xml:space="preserve"> así como el comedor privado que se encuentra en la planta </w:t>
      </w:r>
      <w:r w:rsidR="002F7211">
        <w:rPr>
          <w:rFonts w:ascii="Arial Nova" w:hAnsi="Arial Nova"/>
        </w:rPr>
        <w:t>segunda</w:t>
      </w:r>
      <w:r w:rsidR="002D2639">
        <w:rPr>
          <w:rFonts w:ascii="Arial Nova" w:hAnsi="Arial Nova"/>
        </w:rPr>
        <w:t xml:space="preserve"> del edificio.</w:t>
      </w:r>
    </w:p>
    <w:p w14:paraId="56E1DEB8" w14:textId="08DDB2B4" w:rsidR="00140FFE" w:rsidRPr="00E0102C" w:rsidRDefault="00CA41DD" w:rsidP="006D03DD">
      <w:pPr>
        <w:spacing w:line="276" w:lineRule="auto"/>
        <w:jc w:val="both"/>
        <w:rPr>
          <w:rFonts w:ascii="Arial Nova" w:hAnsi="Arial Nova"/>
        </w:rPr>
      </w:pPr>
      <w:r>
        <w:rPr>
          <w:rFonts w:ascii="Arial Nova" w:hAnsi="Arial Nova"/>
        </w:rPr>
        <w:t>No forman parte del servicio que se saca a concurso la barra o barras que se encuentran en el interior de las salas de juego todo ello a cambio de un canon anual a cargo de quien explote esta actividad</w:t>
      </w:r>
      <w:r w:rsidR="00140FFE" w:rsidRPr="00E0102C">
        <w:rPr>
          <w:rFonts w:ascii="Arial Nova" w:hAnsi="Arial Nova"/>
        </w:rPr>
        <w:t xml:space="preserve"> o unidad productiva autónoma. </w:t>
      </w:r>
    </w:p>
    <w:p w14:paraId="322A1562" w14:textId="5A2B4528" w:rsidR="00140FFE" w:rsidRPr="00E0102C" w:rsidRDefault="00140FFE" w:rsidP="006D03DD">
      <w:pPr>
        <w:spacing w:line="276" w:lineRule="auto"/>
        <w:jc w:val="both"/>
        <w:rPr>
          <w:rFonts w:ascii="Arial Nova" w:hAnsi="Arial Nova"/>
          <w:b/>
          <w:bCs/>
        </w:rPr>
      </w:pPr>
      <w:r w:rsidRPr="00E0102C">
        <w:rPr>
          <w:rFonts w:ascii="Arial Nova" w:hAnsi="Arial Nova"/>
          <w:b/>
          <w:bCs/>
        </w:rPr>
        <w:t xml:space="preserve">Por lo tanto, la experiencia contrastada en la explotación de </w:t>
      </w:r>
      <w:r w:rsidR="00536071">
        <w:rPr>
          <w:rFonts w:ascii="Arial Nova" w:hAnsi="Arial Nova"/>
          <w:b/>
          <w:bCs/>
        </w:rPr>
        <w:t>negocios de hostelería</w:t>
      </w:r>
      <w:r w:rsidRPr="00E0102C">
        <w:rPr>
          <w:rFonts w:ascii="Arial Nova" w:hAnsi="Arial Nova"/>
          <w:b/>
          <w:bCs/>
        </w:rPr>
        <w:t xml:space="preserve"> por parte de los licitadores debe ser el criterio fundamental que debe regir el presente concurso.</w:t>
      </w:r>
    </w:p>
    <w:p w14:paraId="13831098" w14:textId="4E0B98B7" w:rsidR="00140FFE" w:rsidRPr="00E0102C" w:rsidRDefault="00140FFE" w:rsidP="006D03DD">
      <w:pPr>
        <w:spacing w:line="276" w:lineRule="auto"/>
        <w:jc w:val="both"/>
        <w:rPr>
          <w:rFonts w:ascii="Arial Nova" w:hAnsi="Arial Nova"/>
        </w:rPr>
      </w:pPr>
      <w:r w:rsidRPr="00E0102C">
        <w:rPr>
          <w:rFonts w:ascii="Arial Nova" w:hAnsi="Arial Nova"/>
        </w:rPr>
        <w:t xml:space="preserve">El </w:t>
      </w:r>
      <w:r w:rsidR="007D7EED">
        <w:rPr>
          <w:rFonts w:ascii="Arial Nova" w:hAnsi="Arial Nova"/>
        </w:rPr>
        <w:t xml:space="preserve">concurso </w:t>
      </w:r>
      <w:r w:rsidRPr="00E0102C">
        <w:rPr>
          <w:rFonts w:ascii="Arial Nova" w:hAnsi="Arial Nova"/>
        </w:rPr>
        <w:t>tiene por objeto la firma con una empresa</w:t>
      </w:r>
      <w:r w:rsidR="007D7EED">
        <w:rPr>
          <w:rFonts w:ascii="Arial Nova" w:hAnsi="Arial Nova"/>
        </w:rPr>
        <w:t xml:space="preserve"> dedicada a la explotación de servicios de hostelería</w:t>
      </w:r>
      <w:r w:rsidRPr="00E0102C">
        <w:rPr>
          <w:rFonts w:ascii="Arial Nova" w:hAnsi="Arial Nova"/>
        </w:rPr>
        <w:t xml:space="preserve">, de un contrato por el que </w:t>
      </w:r>
      <w:r w:rsidR="007D7EED">
        <w:rPr>
          <w:rFonts w:ascii="Arial Nova" w:hAnsi="Arial Nova"/>
        </w:rPr>
        <w:t>e</w:t>
      </w:r>
      <w:r w:rsidRPr="00E0102C">
        <w:rPr>
          <w:rFonts w:ascii="Arial Nova" w:hAnsi="Arial Nova"/>
        </w:rPr>
        <w:t>l adjudicatario del</w:t>
      </w:r>
      <w:r w:rsidR="007D7EED">
        <w:rPr>
          <w:rFonts w:ascii="Arial Nova" w:hAnsi="Arial Nova"/>
        </w:rPr>
        <w:t xml:space="preserve"> servicio</w:t>
      </w:r>
      <w:r w:rsidRPr="00E0102C">
        <w:rPr>
          <w:rFonts w:ascii="Arial Nova" w:hAnsi="Arial Nova"/>
        </w:rPr>
        <w:t xml:space="preserve"> </w:t>
      </w:r>
      <w:r w:rsidR="007D7EED">
        <w:rPr>
          <w:rFonts w:ascii="Arial Nova" w:hAnsi="Arial Nova"/>
        </w:rPr>
        <w:t>explote las actividades destinadas a la hostelería de la Sociedad que se encuentran en el interior del edificio social de Gran Casino del Sardinero S.A.</w:t>
      </w:r>
    </w:p>
    <w:p w14:paraId="26204F58" w14:textId="25C883C4" w:rsidR="00140FFE" w:rsidRPr="00E0102C" w:rsidRDefault="007D7EED" w:rsidP="006D03DD">
      <w:pPr>
        <w:spacing w:line="276" w:lineRule="auto"/>
        <w:jc w:val="both"/>
        <w:rPr>
          <w:rFonts w:ascii="Arial Nova" w:hAnsi="Arial Nova"/>
        </w:rPr>
      </w:pPr>
      <w:r>
        <w:rPr>
          <w:rFonts w:ascii="Arial Nova" w:hAnsi="Arial Nova"/>
        </w:rPr>
        <w:t>E</w:t>
      </w:r>
      <w:r w:rsidR="00140FFE" w:rsidRPr="00E0102C">
        <w:rPr>
          <w:rFonts w:ascii="Arial Nova" w:hAnsi="Arial Nova"/>
        </w:rPr>
        <w:t xml:space="preserve">l Consejo de Administración de </w:t>
      </w:r>
      <w:r w:rsidR="001551F6" w:rsidRPr="00E0102C">
        <w:rPr>
          <w:rFonts w:ascii="Arial Nova" w:hAnsi="Arial Nova"/>
        </w:rPr>
        <w:t>LA SOCIEDAD</w:t>
      </w:r>
      <w:r w:rsidR="00140FFE" w:rsidRPr="00E0102C">
        <w:rPr>
          <w:rFonts w:ascii="Arial Nova" w:hAnsi="Arial Nova"/>
        </w:rPr>
        <w:t xml:space="preserve"> ha decidido dedicar a la actividad de hostelería</w:t>
      </w:r>
      <w:r>
        <w:rPr>
          <w:rFonts w:ascii="Arial Nova" w:hAnsi="Arial Nova"/>
        </w:rPr>
        <w:t xml:space="preserve"> las superficies que se recogen en el plano de la</w:t>
      </w:r>
      <w:r w:rsidR="00BA17BE">
        <w:rPr>
          <w:rFonts w:ascii="Arial Nova" w:hAnsi="Arial Nova"/>
        </w:rPr>
        <w:t>s</w:t>
      </w:r>
      <w:r>
        <w:rPr>
          <w:rFonts w:ascii="Arial Nova" w:hAnsi="Arial Nova"/>
        </w:rPr>
        <w:t xml:space="preserve"> planta</w:t>
      </w:r>
      <w:r w:rsidR="00BA17BE">
        <w:rPr>
          <w:rFonts w:ascii="Arial Nova" w:hAnsi="Arial Nova"/>
        </w:rPr>
        <w:t>s</w:t>
      </w:r>
      <w:r>
        <w:rPr>
          <w:rFonts w:ascii="Arial Nova" w:hAnsi="Arial Nova"/>
        </w:rPr>
        <w:t xml:space="preserve"> </w:t>
      </w:r>
      <w:r w:rsidR="00B73EF4">
        <w:rPr>
          <w:rFonts w:ascii="Arial Nova" w:hAnsi="Arial Nova"/>
        </w:rPr>
        <w:t>b</w:t>
      </w:r>
      <w:r w:rsidR="00774814">
        <w:rPr>
          <w:rFonts w:ascii="Arial Nova" w:hAnsi="Arial Nova"/>
        </w:rPr>
        <w:t>aja/</w:t>
      </w:r>
      <w:r w:rsidR="00BA17BE">
        <w:rPr>
          <w:rFonts w:ascii="Arial Nova" w:hAnsi="Arial Nova"/>
        </w:rPr>
        <w:t xml:space="preserve">primera y segunda </w:t>
      </w:r>
      <w:r>
        <w:rPr>
          <w:rFonts w:ascii="Arial Nova" w:hAnsi="Arial Nova"/>
        </w:rPr>
        <w:t xml:space="preserve">del edificio que se une como </w:t>
      </w:r>
      <w:r>
        <w:rPr>
          <w:rFonts w:ascii="Arial Nova" w:hAnsi="Arial Nova"/>
          <w:b/>
          <w:bCs/>
        </w:rPr>
        <w:t xml:space="preserve">Anexo </w:t>
      </w:r>
      <w:proofErr w:type="spellStart"/>
      <w:r>
        <w:rPr>
          <w:rFonts w:ascii="Arial Nova" w:hAnsi="Arial Nova"/>
          <w:b/>
          <w:bCs/>
        </w:rPr>
        <w:t>nº</w:t>
      </w:r>
      <w:proofErr w:type="spellEnd"/>
      <w:r>
        <w:rPr>
          <w:rFonts w:ascii="Arial Nova" w:hAnsi="Arial Nova"/>
          <w:b/>
          <w:bCs/>
        </w:rPr>
        <w:t xml:space="preserve"> 1</w:t>
      </w:r>
      <w:r>
        <w:rPr>
          <w:rFonts w:ascii="Arial Nova" w:hAnsi="Arial Nova"/>
        </w:rPr>
        <w:t xml:space="preserve"> al presente Pliego en el que se señala las superficies destinadas a la actividad de hostelería</w:t>
      </w:r>
      <w:r w:rsidR="008E3D4A">
        <w:rPr>
          <w:rFonts w:ascii="Arial Nova" w:hAnsi="Arial Nova"/>
        </w:rPr>
        <w:t xml:space="preserve"> en color azul</w:t>
      </w:r>
      <w:r>
        <w:rPr>
          <w:rFonts w:ascii="Arial Nova" w:hAnsi="Arial Nova"/>
        </w:rPr>
        <w:t>.</w:t>
      </w:r>
    </w:p>
    <w:p w14:paraId="47A73AE8" w14:textId="68834734" w:rsidR="009C52CC" w:rsidRDefault="00140FFE" w:rsidP="006D03DD">
      <w:pPr>
        <w:spacing w:line="276" w:lineRule="auto"/>
        <w:jc w:val="both"/>
        <w:rPr>
          <w:rFonts w:ascii="Arial Nova" w:hAnsi="Arial Nova"/>
        </w:rPr>
      </w:pPr>
      <w:r w:rsidRPr="00E0102C">
        <w:rPr>
          <w:rFonts w:ascii="Arial Nova" w:hAnsi="Arial Nova"/>
        </w:rPr>
        <w:t xml:space="preserve">En </w:t>
      </w:r>
      <w:proofErr w:type="gramStart"/>
      <w:r w:rsidRPr="00E0102C">
        <w:rPr>
          <w:rFonts w:ascii="Arial Nova" w:hAnsi="Arial Nova"/>
        </w:rPr>
        <w:t>definitiva</w:t>
      </w:r>
      <w:proofErr w:type="gramEnd"/>
      <w:r w:rsidR="0093205E">
        <w:rPr>
          <w:rFonts w:ascii="Arial Nova" w:hAnsi="Arial Nova" w:cs="Times New Roman"/>
          <w:bCs/>
        </w:rPr>
        <w:t xml:space="preserve"> </w:t>
      </w:r>
      <w:r w:rsidRPr="00E0102C">
        <w:rPr>
          <w:rFonts w:ascii="Arial Nova" w:hAnsi="Arial Nova"/>
        </w:rPr>
        <w:t xml:space="preserve">el objeto del contrato del presente concurso es ceder a una empresa especializada en </w:t>
      </w:r>
      <w:r w:rsidR="007D7EED">
        <w:rPr>
          <w:rFonts w:ascii="Arial Nova" w:hAnsi="Arial Nova"/>
        </w:rPr>
        <w:t>la hostelería</w:t>
      </w:r>
      <w:r w:rsidRPr="00E0102C">
        <w:rPr>
          <w:rFonts w:ascii="Arial Nova" w:hAnsi="Arial Nova"/>
        </w:rPr>
        <w:t xml:space="preserve"> la explotación de la unidad productiva del</w:t>
      </w:r>
      <w:r w:rsidR="007D7EED">
        <w:rPr>
          <w:rFonts w:ascii="Arial Nova" w:hAnsi="Arial Nova"/>
        </w:rPr>
        <w:t xml:space="preserve"> servicio complementario de hostelería radicante en el edificio social de bar cafetería y restaurante en las salas de banquetes y convenciones que se especifican en el plano que se acompaña al Pliego como anexo </w:t>
      </w:r>
      <w:proofErr w:type="spellStart"/>
      <w:r w:rsidR="007D7EED">
        <w:rPr>
          <w:rFonts w:ascii="Arial Nova" w:hAnsi="Arial Nova"/>
        </w:rPr>
        <w:t>nº</w:t>
      </w:r>
      <w:proofErr w:type="spellEnd"/>
      <w:r w:rsidR="007D7EED">
        <w:rPr>
          <w:rFonts w:ascii="Arial Nova" w:hAnsi="Arial Nova"/>
        </w:rPr>
        <w:t xml:space="preserve"> 1</w:t>
      </w:r>
      <w:r w:rsidR="0035490D">
        <w:rPr>
          <w:rFonts w:ascii="Arial Nova" w:hAnsi="Arial Nova"/>
        </w:rPr>
        <w:t>, plantas primera y segunda, en color azul</w:t>
      </w:r>
      <w:r w:rsidR="007D7EED">
        <w:rPr>
          <w:rFonts w:ascii="Arial Nova" w:hAnsi="Arial Nova"/>
        </w:rPr>
        <w:t xml:space="preserve">. </w:t>
      </w:r>
    </w:p>
    <w:p w14:paraId="40909851" w14:textId="723630C0" w:rsidR="00140FFE" w:rsidRPr="00E0102C" w:rsidRDefault="00140FFE" w:rsidP="006D03DD">
      <w:pPr>
        <w:spacing w:line="276" w:lineRule="auto"/>
        <w:jc w:val="both"/>
        <w:rPr>
          <w:rFonts w:ascii="Arial Nova" w:hAnsi="Arial Nova"/>
        </w:rPr>
      </w:pPr>
      <w:r w:rsidRPr="00E0102C">
        <w:rPr>
          <w:rFonts w:ascii="Arial Nova" w:hAnsi="Arial Nova"/>
        </w:rPr>
        <w:t>El adjudicatario del concurso asumirá la gestión y explotación de esta unidad productiva</w:t>
      </w:r>
      <w:r w:rsidR="006D03DD" w:rsidRPr="00E0102C">
        <w:rPr>
          <w:rFonts w:ascii="Arial Nova" w:hAnsi="Arial Nova"/>
        </w:rPr>
        <w:t>,</w:t>
      </w:r>
      <w:r w:rsidRPr="00E0102C">
        <w:rPr>
          <w:rFonts w:ascii="Arial Nova" w:hAnsi="Arial Nova"/>
        </w:rPr>
        <w:t xml:space="preserve"> por su cuenta y riesgo, haciendo suyos los ingresos del negocio y asumiendo los gastos </w:t>
      </w:r>
      <w:proofErr w:type="gramStart"/>
      <w:r w:rsidRPr="00E0102C">
        <w:rPr>
          <w:rFonts w:ascii="Arial Nova" w:hAnsi="Arial Nova"/>
        </w:rPr>
        <w:t>del mismo</w:t>
      </w:r>
      <w:proofErr w:type="gramEnd"/>
      <w:r w:rsidRPr="00E0102C">
        <w:rPr>
          <w:rFonts w:ascii="Arial Nova" w:hAnsi="Arial Nova"/>
        </w:rPr>
        <w:t xml:space="preserve">, y llevando a cabo las inversiones necesarias para ello y las que resultan del presente </w:t>
      </w:r>
      <w:r w:rsidR="00DF0215" w:rsidRPr="00E0102C">
        <w:rPr>
          <w:rFonts w:ascii="Arial Nova" w:hAnsi="Arial Nova"/>
        </w:rPr>
        <w:t>P</w:t>
      </w:r>
      <w:r w:rsidRPr="00E0102C">
        <w:rPr>
          <w:rFonts w:ascii="Arial Nova" w:hAnsi="Arial Nova"/>
        </w:rPr>
        <w:t xml:space="preserve">liego, todo ello a cambio de un canon que deberá abonar anualmente a </w:t>
      </w:r>
      <w:r w:rsidR="009E3AFB" w:rsidRPr="00E0102C">
        <w:rPr>
          <w:rFonts w:ascii="Arial Nova" w:hAnsi="Arial Nova"/>
        </w:rPr>
        <w:t>LA SOCIEDAD</w:t>
      </w:r>
      <w:r w:rsidRPr="00E0102C">
        <w:rPr>
          <w:rFonts w:ascii="Arial Nova" w:hAnsi="Arial Nova"/>
        </w:rPr>
        <w:t>.</w:t>
      </w:r>
    </w:p>
    <w:p w14:paraId="63FF1ED0" w14:textId="4FFE7678" w:rsidR="00CD3C9A" w:rsidRPr="00E0102C" w:rsidRDefault="003A7F2A" w:rsidP="006D03DD">
      <w:pPr>
        <w:spacing w:line="276" w:lineRule="auto"/>
        <w:jc w:val="both"/>
        <w:rPr>
          <w:rFonts w:ascii="Arial Nova" w:hAnsi="Arial Nova"/>
        </w:rPr>
      </w:pPr>
      <w:r w:rsidRPr="00E0102C">
        <w:rPr>
          <w:rFonts w:ascii="Arial Nova" w:hAnsi="Arial Nova"/>
        </w:rPr>
        <w:t>P</w:t>
      </w:r>
      <w:r w:rsidR="00CD3C9A" w:rsidRPr="00E0102C">
        <w:rPr>
          <w:rFonts w:ascii="Arial Nova" w:hAnsi="Arial Nova"/>
        </w:rPr>
        <w:t xml:space="preserve">ara </w:t>
      </w:r>
      <w:r w:rsidR="007F676F" w:rsidRPr="00E0102C">
        <w:rPr>
          <w:rFonts w:ascii="Arial Nova" w:hAnsi="Arial Nova"/>
        </w:rPr>
        <w:t xml:space="preserve">la </w:t>
      </w:r>
      <w:r w:rsidR="00CD3C9A" w:rsidRPr="00E0102C">
        <w:rPr>
          <w:rFonts w:ascii="Arial Nova" w:hAnsi="Arial Nova"/>
        </w:rPr>
        <w:t xml:space="preserve">explotación de la unidad autónoma de </w:t>
      </w:r>
      <w:r w:rsidR="009056D5">
        <w:rPr>
          <w:rFonts w:ascii="Arial Nova" w:hAnsi="Arial Nova"/>
        </w:rPr>
        <w:t>los servicios de hostelería</w:t>
      </w:r>
      <w:r w:rsidR="00CD3C9A" w:rsidRPr="00E0102C">
        <w:rPr>
          <w:rFonts w:ascii="Arial Nova" w:hAnsi="Arial Nova"/>
        </w:rPr>
        <w:t xml:space="preserve">, el adjudicatario podrá explotar la autorización </w:t>
      </w:r>
      <w:r w:rsidR="007F676F" w:rsidRPr="00E0102C">
        <w:rPr>
          <w:rFonts w:ascii="Arial Nova" w:hAnsi="Arial Nova"/>
        </w:rPr>
        <w:t xml:space="preserve">de instalación y la autorización </w:t>
      </w:r>
      <w:r w:rsidR="00CD3C9A" w:rsidRPr="00E0102C">
        <w:rPr>
          <w:rFonts w:ascii="Arial Nova" w:hAnsi="Arial Nova"/>
        </w:rPr>
        <w:t xml:space="preserve">de apertura y funcionamiento del casino sin necesidad de que aquella sea transmitida a su favor, como empresa de </w:t>
      </w:r>
      <w:r w:rsidR="00C540BC">
        <w:rPr>
          <w:rFonts w:ascii="Arial Nova" w:hAnsi="Arial Nova"/>
        </w:rPr>
        <w:t>hostelería</w:t>
      </w:r>
      <w:r w:rsidR="00CD3C9A" w:rsidRPr="00E0102C">
        <w:rPr>
          <w:rFonts w:ascii="Arial Nova" w:hAnsi="Arial Nova"/>
        </w:rPr>
        <w:t>, posibilidad expresamente contemplada en el artículo 17 apartado 5 de la Ley 4/2022 de 24 de junio, de regulación de Juego de Cantabria.</w:t>
      </w:r>
    </w:p>
    <w:p w14:paraId="38F310E6" w14:textId="77777777" w:rsidR="00140FFE" w:rsidRPr="00E0102C" w:rsidRDefault="00140FFE" w:rsidP="006D03DD">
      <w:pPr>
        <w:spacing w:line="276" w:lineRule="auto"/>
        <w:jc w:val="both"/>
        <w:rPr>
          <w:rFonts w:ascii="Arial Nova" w:hAnsi="Arial Nova" w:cs="Times New Roman"/>
          <w:bCs/>
        </w:rPr>
      </w:pPr>
    </w:p>
    <w:p w14:paraId="5FDC07FE" w14:textId="77777777" w:rsidR="00140FFE" w:rsidRPr="00E0102C" w:rsidRDefault="00140FFE" w:rsidP="006D03DD">
      <w:pPr>
        <w:spacing w:line="276" w:lineRule="auto"/>
        <w:jc w:val="center"/>
        <w:rPr>
          <w:rFonts w:ascii="Arial Nova" w:hAnsi="Arial Nova" w:cs="Times New Roman"/>
          <w:b/>
          <w:u w:val="single"/>
        </w:rPr>
      </w:pPr>
      <w:r w:rsidRPr="00E0102C">
        <w:rPr>
          <w:rFonts w:ascii="Arial Nova" w:hAnsi="Arial Nova" w:cs="Times New Roman"/>
          <w:b/>
          <w:u w:val="single"/>
        </w:rPr>
        <w:t>CAPITULO II.- DISPOSICIONES GENERALES</w:t>
      </w:r>
    </w:p>
    <w:p w14:paraId="172B7D35" w14:textId="77777777" w:rsidR="00140FFE" w:rsidRPr="00E0102C" w:rsidRDefault="00140FFE" w:rsidP="006D03DD">
      <w:pPr>
        <w:pStyle w:val="Prrafodelista"/>
        <w:numPr>
          <w:ilvl w:val="0"/>
          <w:numId w:val="7"/>
        </w:numPr>
        <w:spacing w:line="276" w:lineRule="auto"/>
        <w:ind w:left="284" w:hanging="284"/>
        <w:jc w:val="both"/>
        <w:rPr>
          <w:rFonts w:ascii="Arial Nova" w:hAnsi="Arial Nova" w:cs="Times New Roman"/>
          <w:b/>
        </w:rPr>
      </w:pPr>
      <w:r w:rsidRPr="00E0102C">
        <w:rPr>
          <w:rFonts w:ascii="Arial Nova" w:hAnsi="Arial Nova" w:cs="Times New Roman"/>
          <w:b/>
        </w:rPr>
        <w:t>INFORMACIÓN SOBRE LA SOCIEDAD “GRAN CASINO DEL SARDINERO, S.A.”</w:t>
      </w:r>
    </w:p>
    <w:p w14:paraId="7A6F1D3D" w14:textId="77777777" w:rsidR="00140FFE" w:rsidRPr="00E0102C" w:rsidRDefault="00140FFE" w:rsidP="006D03DD">
      <w:pPr>
        <w:pStyle w:val="Prrafodelista"/>
        <w:spacing w:line="276" w:lineRule="auto"/>
        <w:jc w:val="both"/>
        <w:rPr>
          <w:rFonts w:ascii="Arial Nova" w:hAnsi="Arial Nova" w:cs="Times New Roman"/>
          <w:b/>
        </w:rPr>
      </w:pPr>
    </w:p>
    <w:p w14:paraId="13C195D7" w14:textId="77777777" w:rsidR="00140FFE" w:rsidRPr="00E0102C" w:rsidRDefault="00140FFE" w:rsidP="006D03DD">
      <w:pPr>
        <w:pStyle w:val="Prrafodelista"/>
        <w:numPr>
          <w:ilvl w:val="0"/>
          <w:numId w:val="8"/>
        </w:numPr>
        <w:spacing w:line="276" w:lineRule="auto"/>
        <w:ind w:left="284" w:hanging="284"/>
        <w:jc w:val="both"/>
        <w:rPr>
          <w:rFonts w:ascii="Arial Nova" w:hAnsi="Arial Nova"/>
          <w:b/>
          <w:bCs/>
          <w:u w:val="single"/>
        </w:rPr>
      </w:pPr>
      <w:r w:rsidRPr="00E0102C">
        <w:rPr>
          <w:rFonts w:ascii="Arial Nova" w:hAnsi="Arial Nova"/>
          <w:b/>
          <w:bCs/>
          <w:u w:val="single"/>
        </w:rPr>
        <w:lastRenderedPageBreak/>
        <w:t>Aspectos patrimoniales</w:t>
      </w:r>
    </w:p>
    <w:p w14:paraId="049E0325" w14:textId="77777777" w:rsidR="00140FFE" w:rsidRPr="00E0102C" w:rsidRDefault="00140FFE" w:rsidP="006D03DD">
      <w:pPr>
        <w:pStyle w:val="Prrafodelista"/>
        <w:spacing w:line="276" w:lineRule="auto"/>
        <w:jc w:val="both"/>
        <w:rPr>
          <w:rFonts w:ascii="Arial Nova" w:hAnsi="Arial Nova"/>
        </w:rPr>
      </w:pPr>
    </w:p>
    <w:p w14:paraId="3CEB5219" w14:textId="4591B2DD" w:rsidR="00140FFE" w:rsidRPr="00E0102C" w:rsidRDefault="00140FFE" w:rsidP="006D03DD">
      <w:pPr>
        <w:spacing w:line="276" w:lineRule="auto"/>
        <w:jc w:val="both"/>
        <w:rPr>
          <w:rFonts w:ascii="Arial Nova" w:hAnsi="Arial Nova"/>
        </w:rPr>
      </w:pPr>
      <w:r w:rsidRPr="00E0102C">
        <w:rPr>
          <w:rFonts w:ascii="Arial Nova" w:hAnsi="Arial Nova"/>
        </w:rPr>
        <w:t xml:space="preserve">El patrimonio de la sociedad “Gran Casino del </w:t>
      </w:r>
      <w:r w:rsidR="002F7232" w:rsidRPr="00E0102C">
        <w:rPr>
          <w:rFonts w:ascii="Arial Nova" w:hAnsi="Arial Nova"/>
        </w:rPr>
        <w:t>S</w:t>
      </w:r>
      <w:r w:rsidRPr="00E0102C">
        <w:rPr>
          <w:rFonts w:ascii="Arial Nova" w:hAnsi="Arial Nova"/>
        </w:rPr>
        <w:t>ardinero, S.A.” está constituido principalmente de los siguientes medios materiales:</w:t>
      </w:r>
    </w:p>
    <w:p w14:paraId="2AB950A4" w14:textId="7F4AB22B" w:rsidR="00140FFE" w:rsidRPr="001B5B4D" w:rsidRDefault="00140FFE" w:rsidP="006D03DD">
      <w:pPr>
        <w:pStyle w:val="Prrafodelista"/>
        <w:numPr>
          <w:ilvl w:val="0"/>
          <w:numId w:val="6"/>
        </w:numPr>
        <w:spacing w:line="276" w:lineRule="auto"/>
        <w:ind w:left="284" w:hanging="284"/>
        <w:jc w:val="both"/>
        <w:rPr>
          <w:rFonts w:ascii="Arial Nova" w:hAnsi="Arial Nova" w:cs="Times New Roman"/>
          <w:bCs/>
        </w:rPr>
      </w:pPr>
      <w:r w:rsidRPr="00E0102C">
        <w:rPr>
          <w:rFonts w:ascii="Arial Nova" w:hAnsi="Arial Nova"/>
        </w:rPr>
        <w:t xml:space="preserve">La propiedad del edificio del Gran Casino del Sardinero y de sus instalaciones, donde se lleva a cabo la explotación del casino de juego y de los servicios complementarios antes citados. En Anexo </w:t>
      </w:r>
      <w:proofErr w:type="spellStart"/>
      <w:r w:rsidRPr="00E0102C">
        <w:rPr>
          <w:rFonts w:ascii="Arial Nova" w:hAnsi="Arial Nova"/>
        </w:rPr>
        <w:t>nº</w:t>
      </w:r>
      <w:proofErr w:type="spellEnd"/>
      <w:r w:rsidR="007F676F" w:rsidRPr="00E0102C">
        <w:rPr>
          <w:rFonts w:ascii="Arial Nova" w:hAnsi="Arial Nova"/>
        </w:rPr>
        <w:t xml:space="preserve"> 1</w:t>
      </w:r>
      <w:r w:rsidRPr="00E0102C">
        <w:rPr>
          <w:rFonts w:ascii="Arial Nova" w:hAnsi="Arial Nova"/>
        </w:rPr>
        <w:t xml:space="preserve"> al presente </w:t>
      </w:r>
      <w:r w:rsidR="00DF0215" w:rsidRPr="00E0102C">
        <w:rPr>
          <w:rFonts w:ascii="Arial Nova" w:hAnsi="Arial Nova"/>
        </w:rPr>
        <w:t>P</w:t>
      </w:r>
      <w:r w:rsidRPr="00E0102C">
        <w:rPr>
          <w:rFonts w:ascii="Arial Nova" w:hAnsi="Arial Nova"/>
        </w:rPr>
        <w:t>liego se recoge</w:t>
      </w:r>
      <w:r w:rsidR="009C224D">
        <w:rPr>
          <w:rFonts w:ascii="Arial Nova" w:hAnsi="Arial Nova"/>
        </w:rPr>
        <w:t>n los</w:t>
      </w:r>
      <w:r w:rsidRPr="00E0102C">
        <w:rPr>
          <w:rFonts w:ascii="Arial Nova" w:hAnsi="Arial Nova"/>
        </w:rPr>
        <w:t xml:space="preserve"> plano</w:t>
      </w:r>
      <w:r w:rsidR="009C224D">
        <w:rPr>
          <w:rFonts w:ascii="Arial Nova" w:hAnsi="Arial Nova"/>
        </w:rPr>
        <w:t>s</w:t>
      </w:r>
      <w:r w:rsidRPr="00E0102C">
        <w:rPr>
          <w:rFonts w:ascii="Arial Nova" w:hAnsi="Arial Nova"/>
        </w:rPr>
        <w:t xml:space="preserve"> de</w:t>
      </w:r>
      <w:r w:rsidR="007A58EF">
        <w:rPr>
          <w:rFonts w:ascii="Arial Nova" w:hAnsi="Arial Nova"/>
        </w:rPr>
        <w:t xml:space="preserve"> la</w:t>
      </w:r>
      <w:r w:rsidR="009C224D">
        <w:rPr>
          <w:rFonts w:ascii="Arial Nova" w:hAnsi="Arial Nova"/>
        </w:rPr>
        <w:t>s</w:t>
      </w:r>
      <w:r w:rsidRPr="00E0102C">
        <w:rPr>
          <w:rFonts w:ascii="Arial Nova" w:hAnsi="Arial Nova"/>
        </w:rPr>
        <w:t xml:space="preserve"> planta</w:t>
      </w:r>
      <w:r w:rsidR="009C224D">
        <w:rPr>
          <w:rFonts w:ascii="Arial Nova" w:hAnsi="Arial Nova"/>
        </w:rPr>
        <w:t>s primera y segunda</w:t>
      </w:r>
      <w:r w:rsidRPr="00E0102C">
        <w:rPr>
          <w:rFonts w:ascii="Arial Nova" w:hAnsi="Arial Nova"/>
        </w:rPr>
        <w:t xml:space="preserve"> del edificio en los que se señala</w:t>
      </w:r>
      <w:r w:rsidR="007A58EF">
        <w:rPr>
          <w:rFonts w:ascii="Arial Nova" w:hAnsi="Arial Nova"/>
        </w:rPr>
        <w:t>n</w:t>
      </w:r>
      <w:r w:rsidRPr="00E0102C">
        <w:rPr>
          <w:rFonts w:ascii="Arial Nova" w:hAnsi="Arial Nova"/>
        </w:rPr>
        <w:t xml:space="preserve"> las superficies e instalaciones dedicadas a estos usos, </w:t>
      </w:r>
      <w:r w:rsidR="00644E89" w:rsidRPr="001B5B4D">
        <w:rPr>
          <w:rFonts w:ascii="Arial Nova" w:hAnsi="Arial Nova"/>
        </w:rPr>
        <w:t>destacándose en</w:t>
      </w:r>
      <w:r w:rsidR="009149B2">
        <w:rPr>
          <w:rFonts w:ascii="Arial Nova" w:hAnsi="Arial Nova"/>
        </w:rPr>
        <w:t xml:space="preserve"> azul </w:t>
      </w:r>
      <w:r w:rsidR="00644E89" w:rsidRPr="001B5B4D">
        <w:rPr>
          <w:rFonts w:ascii="Arial Nova" w:hAnsi="Arial Nova"/>
        </w:rPr>
        <w:t xml:space="preserve">las que son objeto del presente </w:t>
      </w:r>
      <w:proofErr w:type="gramStart"/>
      <w:r w:rsidR="00644E89" w:rsidRPr="001B5B4D">
        <w:rPr>
          <w:rFonts w:ascii="Arial Nova" w:hAnsi="Arial Nova"/>
        </w:rPr>
        <w:t>contrato</w:t>
      </w:r>
      <w:proofErr w:type="gramEnd"/>
      <w:r w:rsidR="00644E89" w:rsidRPr="001B5B4D">
        <w:rPr>
          <w:rFonts w:ascii="Arial Nova" w:hAnsi="Arial Nova"/>
        </w:rPr>
        <w:t xml:space="preserve"> </w:t>
      </w:r>
      <w:r w:rsidRPr="001B5B4D">
        <w:rPr>
          <w:rFonts w:ascii="Arial Nova" w:hAnsi="Arial Nova"/>
        </w:rPr>
        <w:t>así como las superficies que son de uso común del edificio</w:t>
      </w:r>
      <w:r w:rsidR="006E3F2D" w:rsidRPr="001B5B4D">
        <w:rPr>
          <w:rFonts w:ascii="Arial Nova" w:hAnsi="Arial Nova"/>
        </w:rPr>
        <w:t xml:space="preserve"> que igualmente se destacan en l</w:t>
      </w:r>
      <w:r w:rsidR="00F44BAB">
        <w:rPr>
          <w:rFonts w:ascii="Arial Nova" w:hAnsi="Arial Nova"/>
        </w:rPr>
        <w:t>os</w:t>
      </w:r>
      <w:r w:rsidR="006E3F2D" w:rsidRPr="001B5B4D">
        <w:rPr>
          <w:rFonts w:ascii="Arial Nova" w:hAnsi="Arial Nova"/>
        </w:rPr>
        <w:t xml:space="preserve"> plano</w:t>
      </w:r>
      <w:r w:rsidR="00F44BAB">
        <w:rPr>
          <w:rFonts w:ascii="Arial Nova" w:hAnsi="Arial Nova"/>
        </w:rPr>
        <w:t>s</w:t>
      </w:r>
      <w:r w:rsidR="006E3F2D" w:rsidRPr="001B5B4D">
        <w:rPr>
          <w:rFonts w:ascii="Arial Nova" w:hAnsi="Arial Nova"/>
        </w:rPr>
        <w:t xml:space="preserve"> adjunto</w:t>
      </w:r>
      <w:r w:rsidR="00F44BAB">
        <w:rPr>
          <w:rFonts w:ascii="Arial Nova" w:hAnsi="Arial Nova"/>
        </w:rPr>
        <w:t>s</w:t>
      </w:r>
      <w:r w:rsidRPr="001B5B4D">
        <w:rPr>
          <w:rFonts w:ascii="Arial Nova" w:hAnsi="Arial Nova"/>
        </w:rPr>
        <w:t>.</w:t>
      </w:r>
    </w:p>
    <w:p w14:paraId="21FBB857" w14:textId="77777777" w:rsidR="00132DD3" w:rsidRPr="001B5B4D" w:rsidRDefault="00132DD3" w:rsidP="00132DD3">
      <w:pPr>
        <w:pStyle w:val="Prrafodelista"/>
        <w:spacing w:line="276" w:lineRule="auto"/>
        <w:ind w:left="284"/>
        <w:jc w:val="both"/>
        <w:rPr>
          <w:rFonts w:ascii="Arial Nova" w:hAnsi="Arial Nova"/>
        </w:rPr>
      </w:pPr>
    </w:p>
    <w:p w14:paraId="50DBAB42" w14:textId="59BAEFA9" w:rsidR="00132DD3" w:rsidRPr="001B5B4D" w:rsidRDefault="00132DD3" w:rsidP="00132DD3">
      <w:pPr>
        <w:pStyle w:val="Prrafodelista"/>
        <w:spacing w:line="276" w:lineRule="auto"/>
        <w:ind w:left="284"/>
        <w:jc w:val="both"/>
        <w:rPr>
          <w:rFonts w:ascii="Arial Nova" w:hAnsi="Arial Nova" w:cs="Times New Roman"/>
          <w:bCs/>
        </w:rPr>
      </w:pPr>
      <w:r w:rsidRPr="001B5B4D">
        <w:rPr>
          <w:rFonts w:ascii="Arial Nova" w:hAnsi="Arial Nova"/>
        </w:rPr>
        <w:t xml:space="preserve">Los gastos de mantenimiento de las zonas comunes se asumirán en proporción al número de metros asignados a la actividad de </w:t>
      </w:r>
      <w:r w:rsidR="00C17C23">
        <w:rPr>
          <w:rFonts w:ascii="Arial Nova" w:hAnsi="Arial Nova"/>
        </w:rPr>
        <w:t>hostelería</w:t>
      </w:r>
      <w:r w:rsidRPr="001B5B4D">
        <w:rPr>
          <w:rFonts w:ascii="Arial Nova" w:hAnsi="Arial Nova"/>
        </w:rPr>
        <w:t xml:space="preserve"> en comparación con el resto del edificio.</w:t>
      </w:r>
    </w:p>
    <w:p w14:paraId="225768F7" w14:textId="77777777" w:rsidR="00140FFE" w:rsidRPr="001B5B4D" w:rsidRDefault="00140FFE" w:rsidP="006D03DD">
      <w:pPr>
        <w:pStyle w:val="Prrafodelista"/>
        <w:spacing w:line="276" w:lineRule="auto"/>
        <w:ind w:left="284"/>
        <w:jc w:val="both"/>
        <w:rPr>
          <w:rFonts w:ascii="Arial Nova" w:hAnsi="Arial Nova" w:cs="Times New Roman"/>
          <w:bCs/>
        </w:rPr>
      </w:pPr>
      <w:r w:rsidRPr="001B5B4D">
        <w:rPr>
          <w:rFonts w:ascii="Arial Nova" w:hAnsi="Arial Nova"/>
        </w:rPr>
        <w:t xml:space="preserve"> </w:t>
      </w:r>
    </w:p>
    <w:p w14:paraId="74DC18BB" w14:textId="715873BE" w:rsidR="00140FFE" w:rsidRDefault="00140FFE" w:rsidP="006D03DD">
      <w:pPr>
        <w:pStyle w:val="Prrafodelista"/>
        <w:numPr>
          <w:ilvl w:val="0"/>
          <w:numId w:val="6"/>
        </w:numPr>
        <w:spacing w:line="276" w:lineRule="auto"/>
        <w:ind w:left="284" w:hanging="284"/>
        <w:jc w:val="both"/>
        <w:rPr>
          <w:rFonts w:ascii="Arial Nova" w:hAnsi="Arial Nova"/>
        </w:rPr>
      </w:pPr>
      <w:r w:rsidRPr="0070517C">
        <w:rPr>
          <w:rFonts w:ascii="Arial Nova" w:hAnsi="Arial Nova"/>
        </w:rPr>
        <w:t>La propiedad de todos los muebles</w:t>
      </w:r>
      <w:r w:rsidR="0070517C" w:rsidRPr="0070517C">
        <w:rPr>
          <w:rFonts w:ascii="Arial Nova" w:hAnsi="Arial Nova"/>
        </w:rPr>
        <w:t xml:space="preserve"> destinados al servicio de </w:t>
      </w:r>
      <w:proofErr w:type="gramStart"/>
      <w:r w:rsidR="0070517C" w:rsidRPr="0070517C">
        <w:rPr>
          <w:rFonts w:ascii="Arial Nova" w:hAnsi="Arial Nova"/>
        </w:rPr>
        <w:t>hostelería</w:t>
      </w:r>
      <w:proofErr w:type="gramEnd"/>
      <w:r w:rsidR="0070517C" w:rsidRPr="0070517C">
        <w:rPr>
          <w:rFonts w:ascii="Arial Nova" w:hAnsi="Arial Nova"/>
        </w:rPr>
        <w:t xml:space="preserve"> así como vajillas, maquinaria de hostelería y enseres que se relacionan en el </w:t>
      </w:r>
      <w:r w:rsidR="0070517C" w:rsidRPr="0070517C">
        <w:rPr>
          <w:rFonts w:ascii="Arial Nova" w:hAnsi="Arial Nova"/>
          <w:b/>
          <w:bCs/>
        </w:rPr>
        <w:t xml:space="preserve">Anexo </w:t>
      </w:r>
      <w:proofErr w:type="spellStart"/>
      <w:r w:rsidR="0070517C" w:rsidRPr="0070517C">
        <w:rPr>
          <w:rFonts w:ascii="Arial Nova" w:hAnsi="Arial Nova"/>
          <w:b/>
          <w:bCs/>
        </w:rPr>
        <w:t>nº</w:t>
      </w:r>
      <w:proofErr w:type="spellEnd"/>
      <w:r w:rsidR="0070517C" w:rsidRPr="0070517C">
        <w:rPr>
          <w:rFonts w:ascii="Arial Nova" w:hAnsi="Arial Nova"/>
          <w:b/>
          <w:bCs/>
        </w:rPr>
        <w:t xml:space="preserve"> 2.</w:t>
      </w:r>
      <w:r w:rsidR="0070517C" w:rsidRPr="0070517C">
        <w:rPr>
          <w:rFonts w:ascii="Arial Nova" w:hAnsi="Arial Nova"/>
        </w:rPr>
        <w:t xml:space="preserve"> </w:t>
      </w:r>
    </w:p>
    <w:p w14:paraId="79995540" w14:textId="77777777" w:rsidR="00FD1C36" w:rsidRPr="0070517C" w:rsidRDefault="00FD1C36" w:rsidP="00FD1C36">
      <w:pPr>
        <w:pStyle w:val="Prrafodelista"/>
        <w:spacing w:line="276" w:lineRule="auto"/>
        <w:ind w:left="284"/>
        <w:jc w:val="both"/>
        <w:rPr>
          <w:rFonts w:ascii="Arial Nova" w:hAnsi="Arial Nova"/>
        </w:rPr>
      </w:pPr>
    </w:p>
    <w:p w14:paraId="3AADBF56" w14:textId="4F144DB6" w:rsidR="00140FFE" w:rsidRPr="00E0102C" w:rsidRDefault="00140FFE" w:rsidP="006D03DD">
      <w:pPr>
        <w:pStyle w:val="Prrafodelista"/>
        <w:numPr>
          <w:ilvl w:val="0"/>
          <w:numId w:val="6"/>
        </w:numPr>
        <w:spacing w:line="276" w:lineRule="auto"/>
        <w:ind w:left="284" w:hanging="284"/>
        <w:jc w:val="both"/>
        <w:rPr>
          <w:rFonts w:ascii="Arial Nova" w:hAnsi="Arial Nova" w:cs="Times New Roman"/>
          <w:b/>
        </w:rPr>
      </w:pPr>
      <w:r w:rsidRPr="00E0102C">
        <w:rPr>
          <w:rFonts w:ascii="Arial Nova" w:hAnsi="Arial Nova"/>
        </w:rPr>
        <w:t xml:space="preserve">La autorización de apertura y funcionamiento del casino de juego que ha sido renovada por </w:t>
      </w:r>
      <w:r w:rsidRPr="00E0102C">
        <w:rPr>
          <w:rFonts w:ascii="Arial Nova" w:hAnsi="Arial Nova" w:cs="Times New Roman"/>
          <w:bCs/>
        </w:rPr>
        <w:t xml:space="preserve">Resolución de la Consejería de Presidencia, Interior, Justicia y Acción Exterior del Gobierno de Cantabria de fecha </w:t>
      </w:r>
      <w:r w:rsidR="00152622">
        <w:rPr>
          <w:rFonts w:ascii="Arial Nova" w:hAnsi="Arial Nova" w:cs="Times New Roman"/>
          <w:bCs/>
        </w:rPr>
        <w:t>22 de noviembre de 2022, con efectos hasta el 23 de noviembre del 2032.</w:t>
      </w:r>
      <w:r w:rsidRPr="00E0102C">
        <w:rPr>
          <w:rFonts w:ascii="Arial Nova" w:hAnsi="Arial Nova" w:cs="Times New Roman"/>
          <w:bCs/>
        </w:rPr>
        <w:t xml:space="preserve"> Se acompaña copia de </w:t>
      </w:r>
      <w:proofErr w:type="gramStart"/>
      <w:r w:rsidRPr="00E0102C">
        <w:rPr>
          <w:rFonts w:ascii="Arial Nova" w:hAnsi="Arial Nova" w:cs="Times New Roman"/>
          <w:bCs/>
        </w:rPr>
        <w:t>la misma</w:t>
      </w:r>
      <w:proofErr w:type="gramEnd"/>
      <w:r w:rsidRPr="00E0102C">
        <w:rPr>
          <w:rFonts w:ascii="Arial Nova" w:hAnsi="Arial Nova" w:cs="Times New Roman"/>
          <w:bCs/>
        </w:rPr>
        <w:t xml:space="preserve"> como </w:t>
      </w:r>
      <w:r w:rsidRPr="00E0102C">
        <w:rPr>
          <w:rFonts w:ascii="Arial Nova" w:hAnsi="Arial Nova" w:cs="Times New Roman"/>
          <w:b/>
        </w:rPr>
        <w:t xml:space="preserve">Anexo </w:t>
      </w:r>
      <w:proofErr w:type="spellStart"/>
      <w:r w:rsidRPr="00E0102C">
        <w:rPr>
          <w:rFonts w:ascii="Arial Nova" w:hAnsi="Arial Nova" w:cs="Times New Roman"/>
          <w:b/>
        </w:rPr>
        <w:t>nº</w:t>
      </w:r>
      <w:proofErr w:type="spellEnd"/>
      <w:r w:rsidR="007F676F" w:rsidRPr="00E0102C">
        <w:rPr>
          <w:rFonts w:ascii="Arial Nova" w:hAnsi="Arial Nova" w:cs="Times New Roman"/>
          <w:b/>
        </w:rPr>
        <w:t xml:space="preserve"> 3.</w:t>
      </w:r>
    </w:p>
    <w:p w14:paraId="36921465" w14:textId="12D0F96C" w:rsidR="00140FFE" w:rsidRPr="0070517C" w:rsidRDefault="0070517C" w:rsidP="00FD1C36">
      <w:pPr>
        <w:spacing w:line="276" w:lineRule="auto"/>
        <w:jc w:val="both"/>
        <w:rPr>
          <w:rFonts w:ascii="Arial Nova" w:hAnsi="Arial Nova" w:cs="Times New Roman"/>
          <w:bCs/>
        </w:rPr>
      </w:pPr>
      <w:r w:rsidRPr="0070517C">
        <w:rPr>
          <w:rFonts w:ascii="Arial Nova" w:hAnsi="Arial Nova" w:cs="Times New Roman"/>
          <w:bCs/>
        </w:rPr>
        <w:t>En la condición octava de esta Resolución se menciona expresamente el servicio de hostelería.</w:t>
      </w:r>
    </w:p>
    <w:p w14:paraId="1D252B7A" w14:textId="6BC083ED" w:rsidR="00140FFE" w:rsidRPr="00E0102C" w:rsidRDefault="00140FFE" w:rsidP="006D03DD">
      <w:pPr>
        <w:pStyle w:val="Prrafodelista"/>
        <w:numPr>
          <w:ilvl w:val="0"/>
          <w:numId w:val="6"/>
        </w:numPr>
        <w:spacing w:line="276" w:lineRule="auto"/>
        <w:ind w:left="284" w:hanging="284"/>
        <w:jc w:val="both"/>
        <w:rPr>
          <w:rFonts w:ascii="Arial Nova" w:hAnsi="Arial Nova" w:cs="Times New Roman"/>
          <w:b/>
        </w:rPr>
      </w:pPr>
      <w:r w:rsidRPr="00E0102C">
        <w:rPr>
          <w:rFonts w:ascii="Arial Nova" w:hAnsi="Arial Nova" w:cs="Times New Roman"/>
          <w:bCs/>
        </w:rPr>
        <w:t xml:space="preserve">La propiedad del nombre comercial, marcas y otros signos distintivos, cuya relación se acompaña como </w:t>
      </w:r>
      <w:r w:rsidRPr="00E0102C">
        <w:rPr>
          <w:rFonts w:ascii="Arial Nova" w:hAnsi="Arial Nova" w:cs="Times New Roman"/>
          <w:b/>
        </w:rPr>
        <w:t xml:space="preserve">Anexo </w:t>
      </w:r>
      <w:proofErr w:type="spellStart"/>
      <w:r w:rsidRPr="00E0102C">
        <w:rPr>
          <w:rFonts w:ascii="Arial Nova" w:hAnsi="Arial Nova" w:cs="Times New Roman"/>
          <w:b/>
        </w:rPr>
        <w:t>nº</w:t>
      </w:r>
      <w:proofErr w:type="spellEnd"/>
      <w:r w:rsidR="007F676F" w:rsidRPr="00E0102C">
        <w:rPr>
          <w:rFonts w:ascii="Arial Nova" w:hAnsi="Arial Nova" w:cs="Times New Roman"/>
          <w:b/>
        </w:rPr>
        <w:t xml:space="preserve"> 4.</w:t>
      </w:r>
    </w:p>
    <w:p w14:paraId="3601B76B" w14:textId="77777777" w:rsidR="00140FFE" w:rsidRPr="00E0102C" w:rsidRDefault="00140FFE" w:rsidP="006D03DD">
      <w:pPr>
        <w:pStyle w:val="Prrafodelista"/>
        <w:spacing w:line="276" w:lineRule="auto"/>
        <w:rPr>
          <w:rFonts w:ascii="Arial Nova" w:hAnsi="Arial Nova" w:cs="Times New Roman"/>
          <w:bCs/>
        </w:rPr>
      </w:pPr>
    </w:p>
    <w:p w14:paraId="7AE66460" w14:textId="77777777" w:rsidR="00140FFE" w:rsidRPr="00E0102C" w:rsidRDefault="00140FFE" w:rsidP="006D03DD">
      <w:pPr>
        <w:pStyle w:val="Prrafodelista"/>
        <w:spacing w:line="276" w:lineRule="auto"/>
        <w:ind w:left="284"/>
        <w:jc w:val="both"/>
        <w:rPr>
          <w:rFonts w:ascii="Arial Nova" w:hAnsi="Arial Nova" w:cs="Times New Roman"/>
          <w:bCs/>
        </w:rPr>
      </w:pPr>
    </w:p>
    <w:p w14:paraId="73A5B547" w14:textId="77777777" w:rsidR="00140FFE" w:rsidRPr="00E0102C" w:rsidRDefault="00140FFE" w:rsidP="006D03DD">
      <w:pPr>
        <w:pStyle w:val="Prrafodelista"/>
        <w:numPr>
          <w:ilvl w:val="0"/>
          <w:numId w:val="8"/>
        </w:numPr>
        <w:spacing w:line="276" w:lineRule="auto"/>
        <w:ind w:left="284" w:hanging="284"/>
        <w:rPr>
          <w:rFonts w:ascii="Arial Nova" w:hAnsi="Arial Nova" w:cs="Times New Roman"/>
          <w:b/>
          <w:u w:val="single"/>
        </w:rPr>
      </w:pPr>
      <w:r w:rsidRPr="00E0102C">
        <w:rPr>
          <w:rFonts w:ascii="Arial Nova" w:hAnsi="Arial Nova" w:cs="Times New Roman"/>
          <w:b/>
          <w:u w:val="single"/>
        </w:rPr>
        <w:t>Aspectos laborales</w:t>
      </w:r>
    </w:p>
    <w:p w14:paraId="22F2702F" w14:textId="77777777" w:rsidR="00C52B1C" w:rsidRDefault="0070517C" w:rsidP="006D03DD">
      <w:pPr>
        <w:spacing w:line="276" w:lineRule="auto"/>
        <w:jc w:val="both"/>
        <w:rPr>
          <w:rFonts w:ascii="Arial Nova" w:hAnsi="Arial Nova"/>
        </w:rPr>
      </w:pPr>
      <w:r>
        <w:rPr>
          <w:rFonts w:ascii="Arial Nova" w:hAnsi="Arial Nova"/>
        </w:rPr>
        <w:t xml:space="preserve">Como actualmente los servicios de hostelería se explotan por una empresa arrendataria del servicio ajena a Gran Casino del Sardinero S.A. no existe ninguna </w:t>
      </w:r>
      <w:r w:rsidR="00C52B1C">
        <w:rPr>
          <w:rFonts w:ascii="Arial Nova" w:hAnsi="Arial Nova"/>
        </w:rPr>
        <w:t>persona que deba ser subrogada en la empresa adjudicataria.</w:t>
      </w:r>
    </w:p>
    <w:p w14:paraId="5F746766" w14:textId="77777777" w:rsidR="00C52B1C" w:rsidRDefault="00C52B1C" w:rsidP="006D03DD">
      <w:pPr>
        <w:spacing w:line="276" w:lineRule="auto"/>
        <w:jc w:val="both"/>
        <w:rPr>
          <w:rFonts w:ascii="Arial Nova" w:hAnsi="Arial Nova"/>
        </w:rPr>
      </w:pPr>
    </w:p>
    <w:p w14:paraId="56465B43" w14:textId="3686F155" w:rsidR="00140FFE" w:rsidRPr="00E0102C" w:rsidRDefault="00140FFE" w:rsidP="006D03DD">
      <w:pPr>
        <w:pStyle w:val="Prrafodelista"/>
        <w:numPr>
          <w:ilvl w:val="0"/>
          <w:numId w:val="8"/>
        </w:numPr>
        <w:spacing w:line="276" w:lineRule="auto"/>
        <w:ind w:left="426" w:hanging="426"/>
        <w:jc w:val="both"/>
        <w:rPr>
          <w:rFonts w:ascii="Arial Nova" w:hAnsi="Arial Nova"/>
          <w:b/>
          <w:bCs/>
          <w:u w:val="single"/>
        </w:rPr>
      </w:pPr>
      <w:r w:rsidRPr="00E0102C">
        <w:rPr>
          <w:rFonts w:ascii="Arial Nova" w:hAnsi="Arial Nova"/>
          <w:b/>
          <w:bCs/>
          <w:u w:val="single"/>
        </w:rPr>
        <w:t>Aspectos económico</w:t>
      </w:r>
      <w:r w:rsidR="00CF2DE4">
        <w:rPr>
          <w:rFonts w:ascii="Arial Nova" w:hAnsi="Arial Nova"/>
          <w:b/>
          <w:bCs/>
          <w:u w:val="single"/>
        </w:rPr>
        <w:t>s</w:t>
      </w:r>
      <w:r w:rsidRPr="00E0102C">
        <w:rPr>
          <w:rFonts w:ascii="Arial Nova" w:hAnsi="Arial Nova"/>
          <w:b/>
          <w:bCs/>
          <w:u w:val="single"/>
        </w:rPr>
        <w:t xml:space="preserve"> – financieros de </w:t>
      </w:r>
      <w:r w:rsidR="009E3AFB" w:rsidRPr="00E0102C">
        <w:rPr>
          <w:rFonts w:ascii="Arial Nova" w:hAnsi="Arial Nova"/>
          <w:b/>
          <w:bCs/>
          <w:u w:val="single"/>
        </w:rPr>
        <w:t>LA SOCIEDAD</w:t>
      </w:r>
      <w:r w:rsidRPr="00E0102C">
        <w:rPr>
          <w:rFonts w:ascii="Arial Nova" w:hAnsi="Arial Nova"/>
          <w:b/>
          <w:bCs/>
          <w:u w:val="single"/>
        </w:rPr>
        <w:t>.</w:t>
      </w:r>
    </w:p>
    <w:p w14:paraId="64280456" w14:textId="77777777" w:rsidR="00140FFE" w:rsidRPr="00E0102C" w:rsidRDefault="00140FFE" w:rsidP="006D03DD">
      <w:pPr>
        <w:pStyle w:val="Prrafodelista"/>
        <w:spacing w:line="276" w:lineRule="auto"/>
        <w:jc w:val="both"/>
        <w:rPr>
          <w:rFonts w:ascii="Arial Nova" w:hAnsi="Arial Nova"/>
        </w:rPr>
      </w:pPr>
    </w:p>
    <w:p w14:paraId="1E3B4D52" w14:textId="691EC0CF" w:rsidR="009C52CC" w:rsidRDefault="00140FFE" w:rsidP="006D03DD">
      <w:pPr>
        <w:pStyle w:val="Prrafodelista"/>
        <w:spacing w:line="276" w:lineRule="auto"/>
        <w:ind w:left="0"/>
        <w:jc w:val="both"/>
        <w:rPr>
          <w:rFonts w:ascii="Arial Nova" w:hAnsi="Arial Nova"/>
        </w:rPr>
      </w:pPr>
      <w:r w:rsidRPr="00E0102C">
        <w:rPr>
          <w:rFonts w:ascii="Arial Nova" w:hAnsi="Arial Nova"/>
        </w:rPr>
        <w:t xml:space="preserve">En el </w:t>
      </w:r>
      <w:r w:rsidRPr="00E0102C">
        <w:rPr>
          <w:rFonts w:ascii="Arial Nova" w:hAnsi="Arial Nova"/>
          <w:b/>
          <w:bCs/>
        </w:rPr>
        <w:t xml:space="preserve">Anexo </w:t>
      </w:r>
      <w:proofErr w:type="spellStart"/>
      <w:r w:rsidRPr="00E0102C">
        <w:rPr>
          <w:rFonts w:ascii="Arial Nova" w:hAnsi="Arial Nova"/>
          <w:b/>
          <w:bCs/>
        </w:rPr>
        <w:t>nº</w:t>
      </w:r>
      <w:proofErr w:type="spellEnd"/>
      <w:r w:rsidR="007F676F" w:rsidRPr="00E0102C">
        <w:rPr>
          <w:rFonts w:ascii="Arial Nova" w:hAnsi="Arial Nova"/>
          <w:b/>
          <w:bCs/>
        </w:rPr>
        <w:t xml:space="preserve"> </w:t>
      </w:r>
      <w:r w:rsidR="00C52B1C">
        <w:rPr>
          <w:rFonts w:ascii="Arial Nova" w:hAnsi="Arial Nova"/>
          <w:b/>
          <w:bCs/>
        </w:rPr>
        <w:t>5</w:t>
      </w:r>
      <w:r w:rsidRPr="00E0102C">
        <w:rPr>
          <w:rFonts w:ascii="Arial Nova" w:hAnsi="Arial Nova"/>
        </w:rPr>
        <w:t xml:space="preserve"> al presente </w:t>
      </w:r>
      <w:r w:rsidR="002F7232" w:rsidRPr="00E0102C">
        <w:rPr>
          <w:rFonts w:ascii="Arial Nova" w:hAnsi="Arial Nova"/>
        </w:rPr>
        <w:t>P</w:t>
      </w:r>
      <w:r w:rsidRPr="00E0102C">
        <w:rPr>
          <w:rFonts w:ascii="Arial Nova" w:hAnsi="Arial Nova"/>
        </w:rPr>
        <w:t xml:space="preserve">liego se recogen las cuentas anuales de </w:t>
      </w:r>
      <w:r w:rsidR="009E3AFB" w:rsidRPr="00E0102C">
        <w:rPr>
          <w:rFonts w:ascii="Arial Nova" w:hAnsi="Arial Nova"/>
        </w:rPr>
        <w:t>LA SOCIEDAD</w:t>
      </w:r>
      <w:r w:rsidRPr="00E0102C">
        <w:rPr>
          <w:rFonts w:ascii="Arial Nova" w:hAnsi="Arial Nova"/>
        </w:rPr>
        <w:t xml:space="preserve"> de los </w:t>
      </w:r>
      <w:r w:rsidR="00555E0E" w:rsidRPr="00E0102C">
        <w:rPr>
          <w:rFonts w:ascii="Arial Nova" w:hAnsi="Arial Nova"/>
        </w:rPr>
        <w:t>ejercicios 20</w:t>
      </w:r>
      <w:r w:rsidR="00C52B1C">
        <w:rPr>
          <w:rFonts w:ascii="Arial Nova" w:hAnsi="Arial Nova"/>
        </w:rPr>
        <w:t>19</w:t>
      </w:r>
      <w:r w:rsidR="00555E0E" w:rsidRPr="00E0102C">
        <w:rPr>
          <w:rFonts w:ascii="Arial Nova" w:hAnsi="Arial Nova"/>
        </w:rPr>
        <w:t xml:space="preserve"> a 20</w:t>
      </w:r>
      <w:r w:rsidR="009C52CC">
        <w:rPr>
          <w:rFonts w:ascii="Arial Nova" w:hAnsi="Arial Nova"/>
        </w:rPr>
        <w:t>2</w:t>
      </w:r>
      <w:r w:rsidR="00C52B1C">
        <w:rPr>
          <w:rFonts w:ascii="Arial Nova" w:hAnsi="Arial Nova"/>
        </w:rPr>
        <w:t>3</w:t>
      </w:r>
      <w:r w:rsidRPr="00E0102C">
        <w:rPr>
          <w:rFonts w:ascii="Arial Nova" w:hAnsi="Arial Nova"/>
        </w:rPr>
        <w:t xml:space="preserve">. </w:t>
      </w:r>
    </w:p>
    <w:p w14:paraId="2182F078" w14:textId="77777777" w:rsidR="009C52CC" w:rsidRDefault="009C52CC" w:rsidP="006D03DD">
      <w:pPr>
        <w:pStyle w:val="Prrafodelista"/>
        <w:spacing w:line="276" w:lineRule="auto"/>
        <w:ind w:left="0"/>
        <w:jc w:val="both"/>
        <w:rPr>
          <w:rFonts w:ascii="Arial Nova" w:hAnsi="Arial Nova"/>
        </w:rPr>
      </w:pPr>
    </w:p>
    <w:p w14:paraId="6E3B3FC4" w14:textId="4C6A5AE3" w:rsidR="00140FFE" w:rsidRPr="00E0102C" w:rsidRDefault="00140FFE" w:rsidP="006D03DD">
      <w:pPr>
        <w:pStyle w:val="Prrafodelista"/>
        <w:spacing w:line="276" w:lineRule="auto"/>
        <w:ind w:left="0"/>
        <w:jc w:val="both"/>
        <w:rPr>
          <w:rFonts w:ascii="Arial Nova" w:hAnsi="Arial Nova"/>
        </w:rPr>
      </w:pPr>
      <w:r w:rsidRPr="00E0102C">
        <w:rPr>
          <w:rFonts w:ascii="Arial Nova" w:hAnsi="Arial Nova"/>
        </w:rPr>
        <w:t xml:space="preserve">Téngase en cuenta que la cuenta de pérdidas y ganancias que resulta de las mismas se refiere a toda la actividad de </w:t>
      </w:r>
      <w:r w:rsidR="009E3AFB" w:rsidRPr="00E0102C">
        <w:rPr>
          <w:rFonts w:ascii="Arial Nova" w:hAnsi="Arial Nova"/>
        </w:rPr>
        <w:t>LA SOCIEDAD</w:t>
      </w:r>
      <w:r w:rsidRPr="00E0102C">
        <w:rPr>
          <w:rFonts w:ascii="Arial Nova" w:hAnsi="Arial Nova"/>
        </w:rPr>
        <w:t xml:space="preserve">, es decir, tanto a la unidad productiva de la </w:t>
      </w:r>
      <w:r w:rsidRPr="00E0102C">
        <w:rPr>
          <w:rFonts w:ascii="Arial Nova" w:hAnsi="Arial Nova"/>
        </w:rPr>
        <w:lastRenderedPageBreak/>
        <w:t xml:space="preserve">actividad de juego y del servicio complementario de bar de las salas se juego (cuya cesión </w:t>
      </w:r>
      <w:r w:rsidR="00455E58">
        <w:rPr>
          <w:rFonts w:ascii="Arial Nova" w:hAnsi="Arial Nova"/>
        </w:rPr>
        <w:t xml:space="preserve"> no es objeto del </w:t>
      </w:r>
      <w:r w:rsidRPr="00E0102C">
        <w:rPr>
          <w:rFonts w:ascii="Arial Nova" w:hAnsi="Arial Nova"/>
        </w:rPr>
        <w:t>presente contrato) como a la unidad  productiva de explotación del resto de servicios complementarios del casino</w:t>
      </w:r>
      <w:r w:rsidR="00455E58">
        <w:rPr>
          <w:rFonts w:ascii="Arial Nova" w:hAnsi="Arial Nova"/>
        </w:rPr>
        <w:t>, que en parte sí</w:t>
      </w:r>
      <w:r w:rsidRPr="00E0102C">
        <w:rPr>
          <w:rFonts w:ascii="Arial Nova" w:hAnsi="Arial Nova"/>
        </w:rPr>
        <w:t xml:space="preserve"> son objeto de este contrato (</w:t>
      </w:r>
      <w:r w:rsidR="00455E58">
        <w:rPr>
          <w:rFonts w:ascii="Arial Nova" w:hAnsi="Arial Nova"/>
        </w:rPr>
        <w:t xml:space="preserve">bar cafetería, </w:t>
      </w:r>
      <w:r w:rsidRPr="00E0102C">
        <w:rPr>
          <w:rFonts w:ascii="Arial Nova" w:hAnsi="Arial Nova"/>
        </w:rPr>
        <w:t>restaurante</w:t>
      </w:r>
      <w:r w:rsidR="00455E58">
        <w:rPr>
          <w:rFonts w:ascii="Arial Nova" w:hAnsi="Arial Nova"/>
        </w:rPr>
        <w:t xml:space="preserve"> y</w:t>
      </w:r>
      <w:r w:rsidRPr="00E0102C">
        <w:rPr>
          <w:rFonts w:ascii="Arial Nova" w:hAnsi="Arial Nova"/>
        </w:rPr>
        <w:t xml:space="preserve"> sala</w:t>
      </w:r>
      <w:r w:rsidR="00455E58">
        <w:rPr>
          <w:rFonts w:ascii="Arial Nova" w:hAnsi="Arial Nova"/>
        </w:rPr>
        <w:t>s</w:t>
      </w:r>
      <w:r w:rsidRPr="00E0102C">
        <w:rPr>
          <w:rFonts w:ascii="Arial Nova" w:hAnsi="Arial Nova"/>
        </w:rPr>
        <w:t xml:space="preserve"> de banquetes y </w:t>
      </w:r>
      <w:r w:rsidR="00455E58">
        <w:rPr>
          <w:rFonts w:ascii="Arial Nova" w:hAnsi="Arial Nova"/>
        </w:rPr>
        <w:t>convenciones</w:t>
      </w:r>
      <w:r w:rsidR="00626DE9">
        <w:rPr>
          <w:rFonts w:ascii="Arial Nova" w:hAnsi="Arial Nova"/>
        </w:rPr>
        <w:t>, así como el comedor primado de la planta segunda</w:t>
      </w:r>
      <w:r w:rsidRPr="00E0102C">
        <w:rPr>
          <w:rFonts w:ascii="Arial Nova" w:hAnsi="Arial Nova"/>
        </w:rPr>
        <w:t xml:space="preserve">). </w:t>
      </w:r>
    </w:p>
    <w:p w14:paraId="720A2AF3" w14:textId="77777777" w:rsidR="00140FFE" w:rsidRPr="00E0102C" w:rsidRDefault="00140FFE" w:rsidP="006D03DD">
      <w:pPr>
        <w:pStyle w:val="Prrafodelista"/>
        <w:spacing w:line="276" w:lineRule="auto"/>
        <w:jc w:val="both"/>
        <w:rPr>
          <w:rFonts w:ascii="Arial Nova" w:hAnsi="Arial Nova"/>
        </w:rPr>
      </w:pPr>
    </w:p>
    <w:p w14:paraId="0B1EAA16" w14:textId="77777777" w:rsidR="00140FFE" w:rsidRPr="00E0102C" w:rsidRDefault="00140FFE" w:rsidP="006D03DD">
      <w:pPr>
        <w:pStyle w:val="Prrafodelista"/>
        <w:spacing w:line="276" w:lineRule="auto"/>
        <w:ind w:left="284" w:hanging="284"/>
        <w:jc w:val="both"/>
        <w:rPr>
          <w:rFonts w:ascii="Arial Nova" w:hAnsi="Arial Nova"/>
          <w:b/>
          <w:bCs/>
          <w:u w:val="single"/>
        </w:rPr>
      </w:pPr>
      <w:r w:rsidRPr="00E0102C">
        <w:rPr>
          <w:rFonts w:ascii="Arial Nova" w:hAnsi="Arial Nova"/>
          <w:b/>
          <w:bCs/>
        </w:rPr>
        <w:t>d)</w:t>
      </w:r>
      <w:r w:rsidRPr="00E0102C">
        <w:rPr>
          <w:rFonts w:ascii="Arial Nova" w:hAnsi="Arial Nova"/>
          <w:b/>
          <w:bCs/>
          <w:u w:val="single"/>
        </w:rPr>
        <w:t xml:space="preserve"> Aspectos administrativos y de otra índole. La autorización de apertura y funcionamiento del casino.</w:t>
      </w:r>
    </w:p>
    <w:p w14:paraId="326FC092" w14:textId="77777777" w:rsidR="00140FFE" w:rsidRPr="00E0102C" w:rsidRDefault="00140FFE" w:rsidP="006D03DD">
      <w:pPr>
        <w:pStyle w:val="Prrafodelista"/>
        <w:spacing w:line="276" w:lineRule="auto"/>
        <w:jc w:val="both"/>
        <w:rPr>
          <w:rFonts w:ascii="Arial Nova" w:hAnsi="Arial Nova"/>
        </w:rPr>
      </w:pPr>
    </w:p>
    <w:p w14:paraId="043B6BD2" w14:textId="2DD435B1" w:rsidR="00140FFE" w:rsidRPr="00E0102C" w:rsidRDefault="00140FFE" w:rsidP="006D03DD">
      <w:pPr>
        <w:pStyle w:val="Prrafodelista"/>
        <w:spacing w:line="276" w:lineRule="auto"/>
        <w:ind w:left="0"/>
        <w:jc w:val="both"/>
        <w:rPr>
          <w:rFonts w:ascii="Arial Nova" w:hAnsi="Arial Nova"/>
        </w:rPr>
      </w:pPr>
      <w:r w:rsidRPr="00E0102C">
        <w:rPr>
          <w:rFonts w:ascii="Arial Nova" w:hAnsi="Arial Nova"/>
        </w:rPr>
        <w:t xml:space="preserve">La perfección del contrato de la cesión de la explotación de la unidad productiva de </w:t>
      </w:r>
      <w:r w:rsidR="00590068">
        <w:rPr>
          <w:rFonts w:ascii="Arial Nova" w:hAnsi="Arial Nova"/>
        </w:rPr>
        <w:t xml:space="preserve">los servicios de hostelería </w:t>
      </w:r>
      <w:r w:rsidRPr="00E0102C">
        <w:rPr>
          <w:rFonts w:ascii="Arial Nova" w:hAnsi="Arial Nova"/>
        </w:rPr>
        <w:t xml:space="preserve">conllevará la cesión al adjudicatario del uso de los espacios, instalaciones y bienes muebles en los que se desarrolla dicha actividad, </w:t>
      </w:r>
      <w:r w:rsidR="003A7F2A" w:rsidRPr="00E0102C">
        <w:rPr>
          <w:rFonts w:ascii="Arial Nova" w:hAnsi="Arial Nova"/>
        </w:rPr>
        <w:t>necesarios para su explotación a riesgo y ventura del adjudicatario.</w:t>
      </w:r>
    </w:p>
    <w:p w14:paraId="1FDE713E" w14:textId="77777777" w:rsidR="00140FFE" w:rsidRPr="00E0102C" w:rsidRDefault="00140FFE" w:rsidP="006D03DD">
      <w:pPr>
        <w:pStyle w:val="Prrafodelista"/>
        <w:spacing w:line="276" w:lineRule="auto"/>
        <w:ind w:left="0"/>
        <w:jc w:val="both"/>
        <w:rPr>
          <w:rFonts w:ascii="Arial Nova" w:hAnsi="Arial Nova"/>
        </w:rPr>
      </w:pPr>
    </w:p>
    <w:p w14:paraId="33AB0E39" w14:textId="374FFCD1" w:rsidR="00140FFE" w:rsidRPr="00E0102C" w:rsidRDefault="00140FFE" w:rsidP="006D03DD">
      <w:pPr>
        <w:pStyle w:val="Prrafodelista"/>
        <w:spacing w:line="276" w:lineRule="auto"/>
        <w:ind w:left="0"/>
        <w:jc w:val="both"/>
        <w:rPr>
          <w:rFonts w:ascii="Arial Nova" w:hAnsi="Arial Nova"/>
        </w:rPr>
      </w:pPr>
      <w:r w:rsidRPr="00E0102C">
        <w:rPr>
          <w:rFonts w:ascii="Arial Nova" w:hAnsi="Arial Nova"/>
        </w:rPr>
        <w:t xml:space="preserve">En el caso de que fuera necesario para la correcta ejecución del contrato, se procedería por parte del Consejo de Administración al otorgamiento en favor del adjudicatario de </w:t>
      </w:r>
      <w:r w:rsidR="00555E0E" w:rsidRPr="00E0102C">
        <w:rPr>
          <w:rFonts w:ascii="Arial Nova" w:hAnsi="Arial Nova"/>
        </w:rPr>
        <w:t>todos aquello</w:t>
      </w:r>
      <w:r w:rsidR="009C52CC">
        <w:rPr>
          <w:rFonts w:ascii="Arial Nova" w:hAnsi="Arial Nova"/>
        </w:rPr>
        <w:t>s</w:t>
      </w:r>
      <w:r w:rsidRPr="00E0102C">
        <w:rPr>
          <w:rFonts w:ascii="Arial Nova" w:hAnsi="Arial Nova"/>
        </w:rPr>
        <w:t xml:space="preserve"> apoderamientos </w:t>
      </w:r>
      <w:r w:rsidR="00555E0E" w:rsidRPr="00E0102C">
        <w:rPr>
          <w:rFonts w:ascii="Arial Nova" w:hAnsi="Arial Nova"/>
        </w:rPr>
        <w:t>que se</w:t>
      </w:r>
      <w:r w:rsidR="006D03DD" w:rsidRPr="00E0102C">
        <w:rPr>
          <w:rFonts w:ascii="Arial Nova" w:hAnsi="Arial Nova"/>
        </w:rPr>
        <w:t>a</w:t>
      </w:r>
      <w:r w:rsidR="00555E0E" w:rsidRPr="00E0102C">
        <w:rPr>
          <w:rFonts w:ascii="Arial Nova" w:hAnsi="Arial Nova"/>
        </w:rPr>
        <w:t xml:space="preserve">n </w:t>
      </w:r>
      <w:r w:rsidRPr="00E0102C">
        <w:rPr>
          <w:rFonts w:ascii="Arial Nova" w:hAnsi="Arial Nova"/>
        </w:rPr>
        <w:t>necesarios</w:t>
      </w:r>
      <w:r w:rsidR="00555E0E" w:rsidRPr="00E0102C">
        <w:rPr>
          <w:rFonts w:ascii="Arial Nova" w:hAnsi="Arial Nova"/>
        </w:rPr>
        <w:t xml:space="preserve"> para la explotación a su riesgo y ventura de la unidad autónoma cuya cesión de explotación es objeto del contrato</w:t>
      </w:r>
      <w:r w:rsidRPr="00E0102C">
        <w:rPr>
          <w:rFonts w:ascii="Arial Nova" w:hAnsi="Arial Nova"/>
        </w:rPr>
        <w:t>, en los que se recojan las facultades necesarias para ello.</w:t>
      </w:r>
    </w:p>
    <w:p w14:paraId="444D6B1C" w14:textId="77777777" w:rsidR="00140FFE" w:rsidRPr="00E0102C" w:rsidRDefault="00140FFE" w:rsidP="006D03DD">
      <w:pPr>
        <w:pStyle w:val="Prrafodelista"/>
        <w:spacing w:line="276" w:lineRule="auto"/>
        <w:jc w:val="both"/>
        <w:rPr>
          <w:rFonts w:ascii="Arial Nova" w:hAnsi="Arial Nova"/>
        </w:rPr>
      </w:pPr>
    </w:p>
    <w:p w14:paraId="6912F92C" w14:textId="77777777" w:rsidR="00140FFE" w:rsidRPr="00E0102C" w:rsidRDefault="00140FFE" w:rsidP="006D03DD">
      <w:pPr>
        <w:pStyle w:val="Prrafodelista"/>
        <w:spacing w:line="276" w:lineRule="auto"/>
        <w:jc w:val="both"/>
        <w:rPr>
          <w:rFonts w:ascii="Arial Nova" w:hAnsi="Arial Nova"/>
        </w:rPr>
      </w:pPr>
    </w:p>
    <w:p w14:paraId="17EDEB52" w14:textId="77777777" w:rsidR="00140FFE" w:rsidRPr="00E0102C" w:rsidRDefault="00140FFE" w:rsidP="006D03DD">
      <w:pPr>
        <w:pStyle w:val="Prrafodelista"/>
        <w:numPr>
          <w:ilvl w:val="0"/>
          <w:numId w:val="1"/>
        </w:numPr>
        <w:spacing w:line="276" w:lineRule="auto"/>
        <w:jc w:val="both"/>
        <w:rPr>
          <w:rFonts w:ascii="Arial Nova" w:hAnsi="Arial Nova" w:cs="Times New Roman"/>
          <w:b/>
        </w:rPr>
      </w:pPr>
      <w:r w:rsidRPr="00E0102C">
        <w:rPr>
          <w:rFonts w:ascii="Arial Nova" w:hAnsi="Arial Nova" w:cs="Times New Roman"/>
          <w:b/>
          <w:u w:val="single"/>
        </w:rPr>
        <w:t xml:space="preserve">OBJETO, </w:t>
      </w:r>
      <w:proofErr w:type="gramStart"/>
      <w:r w:rsidRPr="00E0102C">
        <w:rPr>
          <w:rFonts w:ascii="Arial Nova" w:hAnsi="Arial Nova" w:cs="Times New Roman"/>
          <w:b/>
          <w:u w:val="single"/>
        </w:rPr>
        <w:t>NATURALEZA JURÍDICA Y RÉGIMEN JURÍDICO</w:t>
      </w:r>
      <w:proofErr w:type="gramEnd"/>
      <w:r w:rsidRPr="00E0102C">
        <w:rPr>
          <w:rFonts w:ascii="Arial Nova" w:hAnsi="Arial Nova" w:cs="Times New Roman"/>
          <w:b/>
        </w:rPr>
        <w:t xml:space="preserve">. </w:t>
      </w:r>
    </w:p>
    <w:p w14:paraId="1D697691" w14:textId="0E2D6D1F" w:rsidR="00140FFE" w:rsidRDefault="00140FFE" w:rsidP="006D03DD">
      <w:pPr>
        <w:spacing w:line="276" w:lineRule="auto"/>
        <w:jc w:val="both"/>
        <w:rPr>
          <w:rFonts w:ascii="Arial Nova" w:hAnsi="Arial Nova"/>
        </w:rPr>
      </w:pPr>
      <w:r w:rsidRPr="00E0102C">
        <w:rPr>
          <w:rFonts w:ascii="Arial Nova" w:hAnsi="Arial Nova" w:cs="Times New Roman"/>
          <w:bCs/>
        </w:rPr>
        <w:t xml:space="preserve">El presente </w:t>
      </w:r>
      <w:r w:rsidR="002F7232" w:rsidRPr="00E0102C">
        <w:rPr>
          <w:rFonts w:ascii="Arial Nova" w:hAnsi="Arial Nova" w:cs="Times New Roman"/>
          <w:bCs/>
        </w:rPr>
        <w:t>P</w:t>
      </w:r>
      <w:r w:rsidRPr="00E0102C">
        <w:rPr>
          <w:rFonts w:ascii="Arial Nova" w:hAnsi="Arial Nova" w:cs="Times New Roman"/>
          <w:bCs/>
        </w:rPr>
        <w:t xml:space="preserve">liego tiene por objeto </w:t>
      </w:r>
      <w:r w:rsidRPr="00E0102C">
        <w:rPr>
          <w:rFonts w:ascii="Arial Nova" w:hAnsi="Arial Nova"/>
        </w:rPr>
        <w:t xml:space="preserve">ceder a una empresa especializada en </w:t>
      </w:r>
      <w:r w:rsidR="007E5364">
        <w:rPr>
          <w:rFonts w:ascii="Arial Nova" w:hAnsi="Arial Nova"/>
        </w:rPr>
        <w:t xml:space="preserve">hostelería </w:t>
      </w:r>
      <w:r w:rsidRPr="00E0102C">
        <w:rPr>
          <w:rFonts w:ascii="Arial Nova" w:hAnsi="Arial Nova"/>
        </w:rPr>
        <w:t xml:space="preserve">la explotación de la unidad productiva de </w:t>
      </w:r>
      <w:r w:rsidR="007E5364">
        <w:rPr>
          <w:rFonts w:ascii="Arial Nova" w:hAnsi="Arial Nova"/>
        </w:rPr>
        <w:t>los servicios de hostelería, es decir del bar cafetería, restaurante y las dos salas de banquetes y convenciones</w:t>
      </w:r>
      <w:r w:rsidR="00283451">
        <w:rPr>
          <w:rFonts w:ascii="Arial Nova" w:hAnsi="Arial Nova"/>
        </w:rPr>
        <w:t>, así como el comedor privado de la planta segunda,</w:t>
      </w:r>
      <w:r w:rsidR="007E5364">
        <w:rPr>
          <w:rFonts w:ascii="Arial Nova" w:hAnsi="Arial Nova"/>
        </w:rPr>
        <w:t xml:space="preserve"> existentes en el edificio</w:t>
      </w:r>
      <w:r w:rsidRPr="00E0102C">
        <w:rPr>
          <w:rFonts w:ascii="Arial Nova" w:hAnsi="Arial Nova"/>
        </w:rPr>
        <w:t xml:space="preserve"> de acuerdo con la distribución que resulta de los planos que se acompañan al presente </w:t>
      </w:r>
      <w:r w:rsidR="002F7232" w:rsidRPr="00E0102C">
        <w:rPr>
          <w:rFonts w:ascii="Arial Nova" w:hAnsi="Arial Nova"/>
        </w:rPr>
        <w:t>P</w:t>
      </w:r>
      <w:r w:rsidRPr="00E0102C">
        <w:rPr>
          <w:rFonts w:ascii="Arial Nova" w:hAnsi="Arial Nova"/>
        </w:rPr>
        <w:t xml:space="preserve">liego. </w:t>
      </w:r>
    </w:p>
    <w:p w14:paraId="550EDCB7" w14:textId="032D71C7" w:rsidR="007E5364" w:rsidRPr="00E0102C" w:rsidRDefault="007E5364" w:rsidP="006D03DD">
      <w:pPr>
        <w:spacing w:line="276" w:lineRule="auto"/>
        <w:jc w:val="both"/>
        <w:rPr>
          <w:rFonts w:ascii="Arial Nova" w:hAnsi="Arial Nova"/>
        </w:rPr>
      </w:pPr>
      <w:r>
        <w:rPr>
          <w:rFonts w:ascii="Arial Nova" w:hAnsi="Arial Nova"/>
        </w:rPr>
        <w:t>Queda fuera de concurso la explotación de la barra o barras de bar que se encuentran en el interior de la sala de juego.</w:t>
      </w:r>
    </w:p>
    <w:p w14:paraId="30F07287" w14:textId="5FE2D3E7" w:rsidR="009C52CC" w:rsidRDefault="00140FFE" w:rsidP="006D03DD">
      <w:pPr>
        <w:spacing w:line="276" w:lineRule="auto"/>
        <w:jc w:val="both"/>
        <w:rPr>
          <w:rFonts w:ascii="Arial Nova" w:hAnsi="Arial Nova"/>
        </w:rPr>
      </w:pPr>
      <w:r w:rsidRPr="00E0102C">
        <w:rPr>
          <w:rFonts w:ascii="Arial Nova" w:hAnsi="Arial Nova"/>
        </w:rPr>
        <w:t xml:space="preserve">El adjudicatario del concurso asumirá la gestión y explotación de esta unidad productiva por su cuenta y riesgo, haciendo suyos los ingresos del negocio y asumiendo los gastos del mismo, </w:t>
      </w:r>
      <w:r w:rsidR="00122A34">
        <w:rPr>
          <w:rFonts w:ascii="Arial Nova" w:hAnsi="Arial Nova"/>
        </w:rPr>
        <w:t xml:space="preserve">explotando la autorización </w:t>
      </w:r>
      <w:r w:rsidR="0061494E">
        <w:rPr>
          <w:rFonts w:ascii="Arial Nova" w:hAnsi="Arial Nova"/>
        </w:rPr>
        <w:t xml:space="preserve">de </w:t>
      </w:r>
      <w:r w:rsidR="004F6864">
        <w:rPr>
          <w:rFonts w:ascii="Arial Nova" w:hAnsi="Arial Nova"/>
        </w:rPr>
        <w:t xml:space="preserve">apertura y </w:t>
      </w:r>
      <w:r w:rsidR="00122A34">
        <w:rPr>
          <w:rFonts w:ascii="Arial Nova" w:hAnsi="Arial Nova"/>
        </w:rPr>
        <w:t>funcionamiento</w:t>
      </w:r>
      <w:r w:rsidR="004F6864">
        <w:rPr>
          <w:rFonts w:ascii="Arial Nova" w:hAnsi="Arial Nova"/>
        </w:rPr>
        <w:t xml:space="preserve">, y </w:t>
      </w:r>
      <w:r w:rsidR="003F7B26">
        <w:rPr>
          <w:rFonts w:ascii="Arial Nova" w:hAnsi="Arial Nova"/>
        </w:rPr>
        <w:t>adquiriendo el derecho al uso de los espacio</w:t>
      </w:r>
      <w:r w:rsidR="003D2056">
        <w:rPr>
          <w:rFonts w:ascii="Arial Nova" w:hAnsi="Arial Nova"/>
        </w:rPr>
        <w:t>s</w:t>
      </w:r>
      <w:r w:rsidR="003F7B26">
        <w:rPr>
          <w:rFonts w:ascii="Arial Nova" w:hAnsi="Arial Nova"/>
        </w:rPr>
        <w:t xml:space="preserve"> e instalaciones dedicados a dicha actividad </w:t>
      </w:r>
      <w:r w:rsidRPr="00E0102C">
        <w:rPr>
          <w:rFonts w:ascii="Arial Nova" w:hAnsi="Arial Nova"/>
        </w:rPr>
        <w:t xml:space="preserve">y llevando a cabo las inversiones necesarias para ello y las que resultan del presente </w:t>
      </w:r>
      <w:r w:rsidR="002F7232" w:rsidRPr="00E0102C">
        <w:rPr>
          <w:rFonts w:ascii="Arial Nova" w:hAnsi="Arial Nova"/>
        </w:rPr>
        <w:t>P</w:t>
      </w:r>
      <w:r w:rsidRPr="00E0102C">
        <w:rPr>
          <w:rFonts w:ascii="Arial Nova" w:hAnsi="Arial Nova"/>
        </w:rPr>
        <w:t xml:space="preserve">liego, todo ello a cambio de un canon que deberá abonar anualmente a </w:t>
      </w:r>
      <w:r w:rsidR="009E3AFB" w:rsidRPr="00E0102C">
        <w:rPr>
          <w:rFonts w:ascii="Arial Nova" w:hAnsi="Arial Nova"/>
        </w:rPr>
        <w:t>LA SOCIEDAD</w:t>
      </w:r>
      <w:r w:rsidRPr="00E0102C">
        <w:rPr>
          <w:rFonts w:ascii="Arial Nova" w:hAnsi="Arial Nova"/>
        </w:rPr>
        <w:t>.</w:t>
      </w:r>
      <w:r w:rsidR="007F676F" w:rsidRPr="00E0102C">
        <w:rPr>
          <w:rFonts w:ascii="Arial Nova" w:hAnsi="Arial Nova"/>
        </w:rPr>
        <w:t xml:space="preserve"> </w:t>
      </w:r>
    </w:p>
    <w:p w14:paraId="1EA75FA1" w14:textId="751BF9A0" w:rsidR="00DE6042" w:rsidRPr="001B5B4D" w:rsidRDefault="007F676F" w:rsidP="006D03DD">
      <w:pPr>
        <w:spacing w:line="276" w:lineRule="auto"/>
        <w:jc w:val="both"/>
        <w:rPr>
          <w:rFonts w:ascii="Arial Nova" w:hAnsi="Arial Nova"/>
        </w:rPr>
      </w:pPr>
      <w:r w:rsidRPr="00E0102C">
        <w:rPr>
          <w:rFonts w:ascii="Arial Nova" w:hAnsi="Arial Nova"/>
        </w:rPr>
        <w:t xml:space="preserve">Entre los gastos que serán asumidos por el adjudicatario se encuentran los de carácter fiscal específicos de la actividad de </w:t>
      </w:r>
      <w:r w:rsidR="007121F6">
        <w:rPr>
          <w:rFonts w:ascii="Arial Nova" w:hAnsi="Arial Nova"/>
        </w:rPr>
        <w:t>hostelería que se generen en el desarrollo y explotación de la unidad de negocio cedido y de los que será directamente responsable ante la Administración Tributaria, los derivados de la contratación de personal en régimen laboral o cualesquiera otros</w:t>
      </w:r>
      <w:r w:rsidR="003C16DD">
        <w:rPr>
          <w:rFonts w:ascii="Arial Nova" w:hAnsi="Arial Nova"/>
        </w:rPr>
        <w:t>, pese a que no se ceda al adjudicatario la autorización de instalación y de apertura y funcionamiento, siendo de su cuenta y cargo el pago de todas las liquidaciones tributarias sin excepción, así como, en su caso el pago de los recargos, sanciones e intereses que se produjeran en caso de incumplimiento.</w:t>
      </w:r>
      <w:r w:rsidR="00560EBD" w:rsidRPr="00E0102C">
        <w:rPr>
          <w:rFonts w:ascii="Arial Nova" w:hAnsi="Arial Nova"/>
        </w:rPr>
        <w:t xml:space="preserve"> </w:t>
      </w:r>
      <w:r w:rsidR="009149B2">
        <w:rPr>
          <w:rFonts w:ascii="Arial Nova" w:hAnsi="Arial Nova"/>
        </w:rPr>
        <w:lastRenderedPageBreak/>
        <w:t>Salarios, cotizaciones a la Seguridad Social y cualquier otra obligación derivada de las relaciones laborales que el adjudicatario mantenga con todo el personal que contrate o con el que colabore.</w:t>
      </w:r>
    </w:p>
    <w:p w14:paraId="56C13A2E" w14:textId="49120AA8" w:rsidR="00DE6042" w:rsidRPr="001B5B4D" w:rsidRDefault="00DE6042" w:rsidP="006D03DD">
      <w:pPr>
        <w:spacing w:line="276" w:lineRule="auto"/>
        <w:jc w:val="both"/>
        <w:rPr>
          <w:rFonts w:ascii="Arial Nova" w:hAnsi="Arial Nova"/>
        </w:rPr>
      </w:pPr>
      <w:r w:rsidRPr="001B5B4D">
        <w:rPr>
          <w:rFonts w:ascii="Arial Nova" w:hAnsi="Arial Nova"/>
        </w:rPr>
        <w:t>El adjudicatario se ocupará de</w:t>
      </w:r>
      <w:r w:rsidR="003C16DD">
        <w:rPr>
          <w:rFonts w:ascii="Arial Nova" w:hAnsi="Arial Nova"/>
        </w:rPr>
        <w:t xml:space="preserve"> la gestión y pago de todos los impuestos que graven la actividad que explota</w:t>
      </w:r>
      <w:r w:rsidRPr="001B5B4D">
        <w:rPr>
          <w:rFonts w:ascii="Arial Nova" w:hAnsi="Arial Nova"/>
        </w:rPr>
        <w:t xml:space="preserve"> en los plazos legalmente establecidos</w:t>
      </w:r>
      <w:r w:rsidR="009149B2">
        <w:rPr>
          <w:rFonts w:ascii="Arial Nova" w:hAnsi="Arial Nova"/>
        </w:rPr>
        <w:t>, así como las cargas sociales derivadas de la relación laboral con sus empleados</w:t>
      </w:r>
      <w:r w:rsidRPr="001B5B4D">
        <w:rPr>
          <w:rFonts w:ascii="Arial Nova" w:hAnsi="Arial Nova"/>
        </w:rPr>
        <w:t>.</w:t>
      </w:r>
    </w:p>
    <w:p w14:paraId="13F361E4" w14:textId="06926AA5" w:rsidR="00140FFE" w:rsidRPr="00E0102C" w:rsidRDefault="00140FFE" w:rsidP="006D03DD">
      <w:pPr>
        <w:spacing w:line="276" w:lineRule="auto"/>
        <w:jc w:val="both"/>
        <w:rPr>
          <w:rFonts w:ascii="Arial Nova" w:hAnsi="Arial Nova" w:cs="Times New Roman"/>
          <w:bCs/>
        </w:rPr>
      </w:pPr>
      <w:r w:rsidRPr="00E0102C">
        <w:rPr>
          <w:rFonts w:ascii="Arial Nova" w:hAnsi="Arial Nova" w:cs="Times New Roman"/>
          <w:bCs/>
        </w:rPr>
        <w:t xml:space="preserve">La naturaleza jurídica del contrato que se perfeccione es la de contrato </w:t>
      </w:r>
      <w:r w:rsidR="003D2056">
        <w:rPr>
          <w:rFonts w:ascii="Arial Nova" w:hAnsi="Arial Nova" w:cs="Times New Roman"/>
          <w:bCs/>
        </w:rPr>
        <w:t xml:space="preserve">patrimonial </w:t>
      </w:r>
      <w:r w:rsidRPr="00E0102C">
        <w:rPr>
          <w:rFonts w:ascii="Arial Nova" w:hAnsi="Arial Nova" w:cs="Times New Roman"/>
          <w:bCs/>
        </w:rPr>
        <w:t>privado, quedando excluido del ámbito de la Ley 9/2017, de 8 de noviembre, de Contratos del Sector Público en virtud de su artículo 9.1 en el que se explicita que este tipo de contratos se regirán por la legislación patrimonial, aplicándose los principios de dicha Ley para resolver las dudas y lagunas que pudieran presentarse, en atención a lo dispuesto en su artículo 4.</w:t>
      </w:r>
    </w:p>
    <w:p w14:paraId="7AFF2019" w14:textId="5A80AB35" w:rsidR="00140FFE" w:rsidRPr="00E0102C" w:rsidRDefault="00140FFE" w:rsidP="006D03DD">
      <w:pPr>
        <w:spacing w:line="276" w:lineRule="auto"/>
        <w:jc w:val="both"/>
        <w:rPr>
          <w:rFonts w:ascii="Arial Nova" w:hAnsi="Arial Nova" w:cs="Times New Roman"/>
          <w:bCs/>
        </w:rPr>
      </w:pPr>
      <w:r w:rsidRPr="00E0102C">
        <w:rPr>
          <w:rFonts w:ascii="Arial Nova" w:hAnsi="Arial Nova" w:cs="Times New Roman"/>
          <w:bCs/>
        </w:rPr>
        <w:t>El presente procedimiento de cesión de</w:t>
      </w:r>
      <w:r w:rsidR="00387FF5">
        <w:rPr>
          <w:rFonts w:ascii="Arial Nova" w:hAnsi="Arial Nova" w:cs="Times New Roman"/>
          <w:bCs/>
        </w:rPr>
        <w:t xml:space="preserve"> los servicios complementarios de hostelería </w:t>
      </w:r>
      <w:r w:rsidRPr="00E0102C">
        <w:rPr>
          <w:rFonts w:ascii="Arial Nova" w:hAnsi="Arial Nova" w:cs="Times New Roman"/>
          <w:bCs/>
        </w:rPr>
        <w:t>se configura como un negocio patrimonial, encontrándose sometido a la legislación patrimonial en virtud del artículo 9 de la ley 9/2017 que reenvía a la citada legislación, concluyendo, como consecuencia de dicha remisión normativa, en la ley 3/200</w:t>
      </w:r>
      <w:r w:rsidR="00D70F04">
        <w:rPr>
          <w:rFonts w:ascii="Arial Nova" w:hAnsi="Arial Nova" w:cs="Times New Roman"/>
          <w:bCs/>
        </w:rPr>
        <w:t>6</w:t>
      </w:r>
      <w:r w:rsidRPr="00E0102C">
        <w:rPr>
          <w:rFonts w:ascii="Arial Nova" w:hAnsi="Arial Nova" w:cs="Times New Roman"/>
          <w:bCs/>
        </w:rPr>
        <w:t xml:space="preserve">, de </w:t>
      </w:r>
      <w:r w:rsidR="00D70F04">
        <w:rPr>
          <w:rFonts w:ascii="Arial Nova" w:hAnsi="Arial Nova" w:cs="Times New Roman"/>
          <w:bCs/>
        </w:rPr>
        <w:t>18</w:t>
      </w:r>
      <w:r w:rsidRPr="00E0102C">
        <w:rPr>
          <w:rFonts w:ascii="Arial Nova" w:hAnsi="Arial Nova" w:cs="Times New Roman"/>
          <w:bCs/>
        </w:rPr>
        <w:t xml:space="preserve"> de </w:t>
      </w:r>
      <w:proofErr w:type="gramStart"/>
      <w:r w:rsidR="00D70F04">
        <w:rPr>
          <w:rFonts w:ascii="Arial Nova" w:hAnsi="Arial Nova" w:cs="Times New Roman"/>
          <w:bCs/>
        </w:rPr>
        <w:t>Abril</w:t>
      </w:r>
      <w:proofErr w:type="gramEnd"/>
      <w:r w:rsidR="00D70F04">
        <w:rPr>
          <w:rFonts w:ascii="Arial Nova" w:hAnsi="Arial Nova" w:cs="Times New Roman"/>
          <w:bCs/>
        </w:rPr>
        <w:t>,</w:t>
      </w:r>
      <w:r w:rsidRPr="00E0102C">
        <w:rPr>
          <w:rFonts w:ascii="Arial Nova" w:hAnsi="Arial Nova" w:cs="Times New Roman"/>
          <w:bCs/>
        </w:rPr>
        <w:t xml:space="preserve"> de</w:t>
      </w:r>
      <w:r w:rsidR="00D70F04">
        <w:rPr>
          <w:rFonts w:ascii="Arial Nova" w:hAnsi="Arial Nova" w:cs="Times New Roman"/>
          <w:bCs/>
        </w:rPr>
        <w:t>l</w:t>
      </w:r>
      <w:r w:rsidRPr="00E0102C">
        <w:rPr>
          <w:rFonts w:ascii="Arial Nova" w:hAnsi="Arial Nova" w:cs="Times New Roman"/>
          <w:bCs/>
        </w:rPr>
        <w:t xml:space="preserve"> Patrimonio de la</w:t>
      </w:r>
      <w:r w:rsidR="00D70F04">
        <w:rPr>
          <w:rFonts w:ascii="Arial Nova" w:hAnsi="Arial Nova" w:cs="Times New Roman"/>
          <w:bCs/>
        </w:rPr>
        <w:t xml:space="preserve"> Comunidad Autónoma de Cantabria.</w:t>
      </w:r>
    </w:p>
    <w:p w14:paraId="287F48BC" w14:textId="3406A4A6" w:rsidR="00140FFE" w:rsidRPr="00E0102C" w:rsidRDefault="00140FFE" w:rsidP="006D03DD">
      <w:pPr>
        <w:spacing w:line="276" w:lineRule="auto"/>
        <w:jc w:val="both"/>
        <w:rPr>
          <w:rFonts w:ascii="Arial Nova" w:hAnsi="Arial Nova" w:cs="Times New Roman"/>
          <w:bCs/>
        </w:rPr>
      </w:pPr>
      <w:r w:rsidRPr="00E0102C">
        <w:rPr>
          <w:rFonts w:ascii="Arial Nova" w:hAnsi="Arial Nova" w:cs="Times New Roman"/>
          <w:bCs/>
        </w:rPr>
        <w:t xml:space="preserve">El </w:t>
      </w:r>
      <w:r w:rsidR="00064C15" w:rsidRPr="00E0102C">
        <w:rPr>
          <w:rFonts w:ascii="Arial Nova" w:hAnsi="Arial Nova" w:cs="Times New Roman"/>
          <w:bCs/>
        </w:rPr>
        <w:t xml:space="preserve">procedimiento de adjudicación de este </w:t>
      </w:r>
      <w:r w:rsidRPr="00E0102C">
        <w:rPr>
          <w:rFonts w:ascii="Arial Nova" w:hAnsi="Arial Nova" w:cs="Times New Roman"/>
          <w:bCs/>
        </w:rPr>
        <w:t>contrato será el concurso</w:t>
      </w:r>
      <w:r w:rsidR="00064C15" w:rsidRPr="00E0102C">
        <w:rPr>
          <w:rFonts w:ascii="Arial Nova" w:hAnsi="Arial Nova" w:cs="Times New Roman"/>
          <w:bCs/>
        </w:rPr>
        <w:t>,</w:t>
      </w:r>
      <w:r w:rsidRPr="00E0102C">
        <w:rPr>
          <w:rFonts w:ascii="Arial Nova" w:hAnsi="Arial Nova" w:cs="Times New Roman"/>
          <w:bCs/>
        </w:rPr>
        <w:t xml:space="preserve"> para lo cual los licitadores deberán presentar un proyecto de gestión y un plan de negocio cuando menos para los próximos cinco años, con las condiciones definidas en el presente Pliego, así como el resto de </w:t>
      </w:r>
      <w:r w:rsidR="00FD7D9E" w:rsidRPr="00E0102C">
        <w:rPr>
          <w:rFonts w:ascii="Arial Nova" w:hAnsi="Arial Nova" w:cs="Times New Roman"/>
          <w:bCs/>
        </w:rPr>
        <w:t>los requisitos</w:t>
      </w:r>
      <w:r w:rsidRPr="00E0102C">
        <w:rPr>
          <w:rFonts w:ascii="Arial Nova" w:hAnsi="Arial Nova" w:cs="Times New Roman"/>
          <w:bCs/>
        </w:rPr>
        <w:t xml:space="preserve"> recogidos en el mismo, y cuyas características serán objeto de valoración en los términos fijados en dichas cláusulas.</w:t>
      </w:r>
    </w:p>
    <w:p w14:paraId="36160C45" w14:textId="6BD85830" w:rsidR="00140FFE" w:rsidRPr="00E0102C" w:rsidRDefault="00140FFE" w:rsidP="006D03DD">
      <w:pPr>
        <w:spacing w:line="276" w:lineRule="auto"/>
        <w:jc w:val="both"/>
        <w:rPr>
          <w:rFonts w:ascii="Arial Nova" w:hAnsi="Arial Nova" w:cs="Times New Roman"/>
          <w:bCs/>
        </w:rPr>
      </w:pPr>
      <w:r w:rsidRPr="00E0102C">
        <w:rPr>
          <w:rFonts w:ascii="Arial Nova" w:hAnsi="Arial Nova" w:cs="Times New Roman"/>
          <w:bCs/>
        </w:rPr>
        <w:t xml:space="preserve">La elección del procedimiento de adjudicación mediante concurso se justifica, fundamentalmente, en la necesidad de que el adjudicatario sea una empresa especializada en </w:t>
      </w:r>
      <w:r w:rsidR="00AB1F08">
        <w:rPr>
          <w:rFonts w:ascii="Arial Nova" w:hAnsi="Arial Nova" w:cs="Times New Roman"/>
          <w:bCs/>
        </w:rPr>
        <w:t>hostelería</w:t>
      </w:r>
      <w:r w:rsidR="00064C15" w:rsidRPr="00E0102C">
        <w:rPr>
          <w:rFonts w:ascii="Arial Nova" w:hAnsi="Arial Nova" w:cs="Times New Roman"/>
          <w:bCs/>
        </w:rPr>
        <w:t xml:space="preserve"> y, </w:t>
      </w:r>
      <w:r w:rsidR="001551F6" w:rsidRPr="00E0102C">
        <w:rPr>
          <w:rFonts w:ascii="Arial Nova" w:hAnsi="Arial Nova" w:cs="Times New Roman"/>
          <w:bCs/>
        </w:rPr>
        <w:t xml:space="preserve">además, </w:t>
      </w:r>
      <w:r w:rsidR="00064C15" w:rsidRPr="00E0102C">
        <w:rPr>
          <w:rFonts w:ascii="Arial Nova" w:hAnsi="Arial Nova" w:cs="Times New Roman"/>
          <w:bCs/>
        </w:rPr>
        <w:t xml:space="preserve">ante la naturaleza pública de la empresa titular de las autorizaciones, al objeto de salvaguardar los principios de publicidad, transparencia y libre concurrencia </w:t>
      </w:r>
      <w:proofErr w:type="gramStart"/>
      <w:r w:rsidR="00064C15" w:rsidRPr="00E0102C">
        <w:rPr>
          <w:rFonts w:ascii="Arial Nova" w:hAnsi="Arial Nova" w:cs="Times New Roman"/>
          <w:bCs/>
        </w:rPr>
        <w:t>exigibles</w:t>
      </w:r>
      <w:proofErr w:type="gramEnd"/>
      <w:r w:rsidR="00064C15" w:rsidRPr="00E0102C">
        <w:rPr>
          <w:rFonts w:ascii="Arial Nova" w:hAnsi="Arial Nova" w:cs="Times New Roman"/>
          <w:bCs/>
        </w:rPr>
        <w:t xml:space="preserve"> aunque el presente contrato quede excluido de la Ley 9/2017.</w:t>
      </w:r>
    </w:p>
    <w:p w14:paraId="06E180D9" w14:textId="77777777" w:rsidR="00140FFE" w:rsidRPr="00E0102C" w:rsidRDefault="00140FFE" w:rsidP="006D03DD">
      <w:pPr>
        <w:spacing w:line="276" w:lineRule="auto"/>
        <w:jc w:val="both"/>
        <w:rPr>
          <w:rFonts w:ascii="Arial Nova" w:hAnsi="Arial Nova" w:cs="Times New Roman"/>
          <w:b/>
          <w:bCs/>
          <w:u w:val="single"/>
        </w:rPr>
      </w:pPr>
    </w:p>
    <w:p w14:paraId="1418A6C7" w14:textId="77777777" w:rsidR="00140FFE" w:rsidRPr="00E0102C" w:rsidRDefault="00140FFE" w:rsidP="006D03DD">
      <w:pPr>
        <w:pStyle w:val="Prrafodelista"/>
        <w:numPr>
          <w:ilvl w:val="0"/>
          <w:numId w:val="1"/>
        </w:numPr>
        <w:spacing w:line="276" w:lineRule="auto"/>
        <w:rPr>
          <w:rFonts w:ascii="Arial Nova" w:hAnsi="Arial Nova" w:cs="Times New Roman"/>
          <w:b/>
          <w:bCs/>
        </w:rPr>
      </w:pPr>
      <w:r w:rsidRPr="00E0102C">
        <w:rPr>
          <w:rFonts w:ascii="Arial Nova" w:hAnsi="Arial Nova" w:cs="Times New Roman"/>
          <w:b/>
          <w:bCs/>
          <w:u w:val="single"/>
        </w:rPr>
        <w:t>PRESUPUESTO DE LICITACIÓN</w:t>
      </w:r>
      <w:r w:rsidRPr="00E0102C">
        <w:rPr>
          <w:rFonts w:ascii="Arial Nova" w:hAnsi="Arial Nova" w:cs="Times New Roman"/>
          <w:b/>
          <w:bCs/>
        </w:rPr>
        <w:t xml:space="preserve">. </w:t>
      </w:r>
    </w:p>
    <w:p w14:paraId="10C2DEA3" w14:textId="6BFD0778" w:rsidR="00140FFE" w:rsidRDefault="00140FFE" w:rsidP="006D03DD">
      <w:pPr>
        <w:spacing w:line="276" w:lineRule="auto"/>
        <w:jc w:val="both"/>
        <w:rPr>
          <w:rFonts w:ascii="Arial Nova" w:hAnsi="Arial Nova" w:cs="Times New Roman"/>
        </w:rPr>
      </w:pPr>
      <w:r w:rsidRPr="00E0102C">
        <w:rPr>
          <w:rFonts w:ascii="Arial Nova" w:hAnsi="Arial Nova" w:cs="Times New Roman"/>
        </w:rPr>
        <w:t xml:space="preserve">El presupuesto base de licitación, asciende a la cantidad total de </w:t>
      </w:r>
      <w:r w:rsidR="003643F4" w:rsidRPr="003643F4">
        <w:rPr>
          <w:rFonts w:ascii="Arial Nova" w:hAnsi="Arial Nova" w:cs="Times New Roman"/>
        </w:rPr>
        <w:t>UN MILLON</w:t>
      </w:r>
      <w:r w:rsidR="00EA1D5F">
        <w:rPr>
          <w:rFonts w:ascii="Arial Nova" w:hAnsi="Arial Nova" w:cs="Times New Roman"/>
        </w:rPr>
        <w:t xml:space="preserve"> CINCUENTA</w:t>
      </w:r>
      <w:r w:rsidR="003643F4" w:rsidRPr="003643F4">
        <w:rPr>
          <w:rFonts w:ascii="Arial Nova" w:hAnsi="Arial Nova" w:cs="Times New Roman"/>
        </w:rPr>
        <w:t xml:space="preserve"> MIL </w:t>
      </w:r>
      <w:r w:rsidR="00CB3CF5" w:rsidRPr="003643F4">
        <w:rPr>
          <w:rFonts w:ascii="Arial Nova" w:hAnsi="Arial Nova" w:cs="Times New Roman"/>
        </w:rPr>
        <w:t>EUROS</w:t>
      </w:r>
      <w:r w:rsidR="009C52CC" w:rsidRPr="003643F4">
        <w:rPr>
          <w:rFonts w:ascii="Arial Nova" w:hAnsi="Arial Nova" w:cs="Times New Roman"/>
        </w:rPr>
        <w:t xml:space="preserve"> (</w:t>
      </w:r>
      <w:r w:rsidR="003643F4" w:rsidRPr="003643F4">
        <w:rPr>
          <w:rFonts w:ascii="Arial Nova" w:hAnsi="Arial Nova" w:cs="Times New Roman"/>
        </w:rPr>
        <w:t>1.</w:t>
      </w:r>
      <w:r w:rsidR="00EA1D5F">
        <w:rPr>
          <w:rFonts w:ascii="Arial Nova" w:hAnsi="Arial Nova" w:cs="Times New Roman"/>
        </w:rPr>
        <w:t>050</w:t>
      </w:r>
      <w:r w:rsidR="003643F4" w:rsidRPr="003643F4">
        <w:rPr>
          <w:rFonts w:ascii="Arial Nova" w:hAnsi="Arial Nova" w:cs="Times New Roman"/>
        </w:rPr>
        <w:t>.000</w:t>
      </w:r>
      <w:r w:rsidR="009C52CC" w:rsidRPr="003643F4">
        <w:rPr>
          <w:rFonts w:ascii="Arial Nova" w:hAnsi="Arial Nova" w:cs="Times New Roman"/>
        </w:rPr>
        <w:t xml:space="preserve"> </w:t>
      </w:r>
      <w:r w:rsidR="009C52CC">
        <w:rPr>
          <w:rFonts w:ascii="Arial Nova" w:hAnsi="Arial Nova" w:cs="Times New Roman"/>
        </w:rPr>
        <w:t>€)</w:t>
      </w:r>
      <w:r w:rsidRPr="00E0102C">
        <w:rPr>
          <w:rFonts w:ascii="Arial Nova" w:hAnsi="Arial Nova" w:cs="Times New Roman"/>
        </w:rPr>
        <w:t xml:space="preserve"> </w:t>
      </w:r>
      <w:r w:rsidR="00F14A73">
        <w:rPr>
          <w:rFonts w:ascii="Arial Nova" w:hAnsi="Arial Nova" w:cs="Times New Roman"/>
        </w:rPr>
        <w:t>más el Impuesto sobre el Valor Añadido</w:t>
      </w:r>
      <w:r w:rsidRPr="00E0102C">
        <w:rPr>
          <w:rFonts w:ascii="Arial Nova" w:hAnsi="Arial Nova" w:cs="Times New Roman"/>
        </w:rPr>
        <w:t xml:space="preserve"> (</w:t>
      </w:r>
      <w:r w:rsidR="00A23154">
        <w:rPr>
          <w:rFonts w:ascii="Arial Nova" w:hAnsi="Arial Nova" w:cs="Times New Roman"/>
        </w:rPr>
        <w:t>canon</w:t>
      </w:r>
      <w:r w:rsidRPr="00E0102C">
        <w:rPr>
          <w:rFonts w:ascii="Arial Nova" w:hAnsi="Arial Nova" w:cs="Times New Roman"/>
        </w:rPr>
        <w:t xml:space="preserve"> del contrato por el número de años)</w:t>
      </w:r>
      <w:r w:rsidR="00AB3F5D">
        <w:rPr>
          <w:rFonts w:ascii="Arial Nova" w:hAnsi="Arial Nova" w:cs="Times New Roman"/>
        </w:rPr>
        <w:t>.</w:t>
      </w:r>
    </w:p>
    <w:p w14:paraId="1EE3CB7D" w14:textId="7DA8C196" w:rsidR="00140FFE" w:rsidRPr="00E0102C" w:rsidRDefault="00140FFE" w:rsidP="006D03DD">
      <w:pPr>
        <w:spacing w:line="276" w:lineRule="auto"/>
        <w:jc w:val="both"/>
        <w:rPr>
          <w:rFonts w:ascii="Arial Nova" w:hAnsi="Arial Nova" w:cs="Times New Roman"/>
        </w:rPr>
      </w:pPr>
      <w:r w:rsidRPr="00E0102C">
        <w:rPr>
          <w:rFonts w:ascii="Arial Nova" w:hAnsi="Arial Nova" w:cs="Times New Roman"/>
        </w:rPr>
        <w:t>Quedan excluidos del tipo de licitación el ITP, IVA y otros tributos que pudieran resultar de apl</w:t>
      </w:r>
      <w:r w:rsidR="00335B88">
        <w:rPr>
          <w:rFonts w:ascii="Arial Nova" w:hAnsi="Arial Nova" w:cs="Times New Roman"/>
        </w:rPr>
        <w:t>icación de acuerdo con lo dispuesto en el artículo 100 de la Ley de Contratos del Sector Público</w:t>
      </w:r>
      <w:r w:rsidRPr="00E0102C">
        <w:rPr>
          <w:rFonts w:ascii="Arial Nova" w:hAnsi="Arial Nova" w:cs="Times New Roman"/>
        </w:rPr>
        <w:t>.</w:t>
      </w:r>
    </w:p>
    <w:p w14:paraId="24023DB3" w14:textId="77777777" w:rsidR="00140FFE" w:rsidRPr="00E0102C" w:rsidRDefault="00140FFE" w:rsidP="006D03DD">
      <w:pPr>
        <w:spacing w:line="276" w:lineRule="auto"/>
        <w:jc w:val="both"/>
        <w:rPr>
          <w:rFonts w:ascii="Arial Nova" w:hAnsi="Arial Nova" w:cs="Times New Roman"/>
        </w:rPr>
      </w:pPr>
    </w:p>
    <w:p w14:paraId="0505B3DA" w14:textId="19187D21" w:rsidR="00140FFE" w:rsidRPr="00E0102C" w:rsidRDefault="00A23154" w:rsidP="006D03DD">
      <w:pPr>
        <w:pStyle w:val="Prrafodelista"/>
        <w:numPr>
          <w:ilvl w:val="0"/>
          <w:numId w:val="1"/>
        </w:numPr>
        <w:spacing w:line="276" w:lineRule="auto"/>
        <w:jc w:val="both"/>
        <w:rPr>
          <w:rFonts w:ascii="Arial Nova" w:hAnsi="Arial Nova"/>
        </w:rPr>
      </w:pPr>
      <w:bookmarkStart w:id="1" w:name="_Hlk109725237"/>
      <w:proofErr w:type="gramStart"/>
      <w:r>
        <w:rPr>
          <w:rFonts w:ascii="Arial Nova" w:hAnsi="Arial Nova" w:cs="Times New Roman"/>
          <w:b/>
          <w:bCs/>
          <w:u w:val="single"/>
        </w:rPr>
        <w:t>CANON</w:t>
      </w:r>
      <w:r w:rsidR="00140FFE" w:rsidRPr="00E0102C">
        <w:rPr>
          <w:rFonts w:ascii="Arial Nova" w:hAnsi="Arial Nova" w:cs="Times New Roman"/>
          <w:b/>
          <w:bCs/>
          <w:u w:val="single"/>
        </w:rPr>
        <w:t xml:space="preserve"> A ABONAR</w:t>
      </w:r>
      <w:proofErr w:type="gramEnd"/>
      <w:r w:rsidR="00140FFE" w:rsidRPr="00E0102C">
        <w:rPr>
          <w:rFonts w:ascii="Arial Nova" w:hAnsi="Arial Nova" w:cs="Times New Roman"/>
          <w:b/>
          <w:bCs/>
          <w:u w:val="single"/>
        </w:rPr>
        <w:t xml:space="preserve"> POR EL ADJUDICATARIO A LA SOCIEDAD.</w:t>
      </w:r>
    </w:p>
    <w:p w14:paraId="46D17209" w14:textId="77777777" w:rsidR="00140FFE" w:rsidRPr="00E0102C" w:rsidRDefault="00140FFE" w:rsidP="006D03DD">
      <w:pPr>
        <w:pStyle w:val="Prrafodelista"/>
        <w:spacing w:line="276" w:lineRule="auto"/>
        <w:ind w:left="360"/>
        <w:jc w:val="both"/>
        <w:rPr>
          <w:rFonts w:ascii="Arial Nova" w:hAnsi="Arial Nova" w:cs="Times New Roman"/>
          <w:b/>
          <w:bCs/>
          <w:u w:val="single"/>
        </w:rPr>
      </w:pPr>
    </w:p>
    <w:p w14:paraId="6C1093D1" w14:textId="5774C1D1" w:rsidR="00140FFE" w:rsidRPr="00AD51B6" w:rsidRDefault="00140FFE" w:rsidP="00AD51B6">
      <w:pPr>
        <w:spacing w:line="276" w:lineRule="auto"/>
        <w:jc w:val="both"/>
        <w:rPr>
          <w:rFonts w:ascii="Arial Nova" w:hAnsi="Arial Nova" w:cs="Times New Roman"/>
        </w:rPr>
      </w:pPr>
      <w:r w:rsidRPr="00E0102C">
        <w:rPr>
          <w:rFonts w:ascii="Arial Nova" w:hAnsi="Arial Nova"/>
        </w:rPr>
        <w:lastRenderedPageBreak/>
        <w:t xml:space="preserve">Por la </w:t>
      </w:r>
      <w:r w:rsidR="006F0F71">
        <w:rPr>
          <w:rFonts w:ascii="Arial Nova" w:hAnsi="Arial Nova"/>
        </w:rPr>
        <w:t>contratación de la explotación de</w:t>
      </w:r>
      <w:r w:rsidR="00364B64">
        <w:rPr>
          <w:rFonts w:ascii="Arial Nova" w:hAnsi="Arial Nova"/>
        </w:rPr>
        <w:t>l servicio de hostelería</w:t>
      </w:r>
      <w:r w:rsidR="009756A1">
        <w:rPr>
          <w:rFonts w:ascii="Arial Nova" w:hAnsi="Arial Nova"/>
        </w:rPr>
        <w:t xml:space="preserve">, que incluye la </w:t>
      </w:r>
      <w:r w:rsidRPr="00E0102C">
        <w:rPr>
          <w:rFonts w:ascii="Arial Nova" w:hAnsi="Arial Nova"/>
        </w:rPr>
        <w:t xml:space="preserve">cesión de uso </w:t>
      </w:r>
      <w:r w:rsidR="00064C15" w:rsidRPr="00E0102C">
        <w:rPr>
          <w:rFonts w:ascii="Arial Nova" w:hAnsi="Arial Nova"/>
        </w:rPr>
        <w:t xml:space="preserve">de los bienes necesarios para </w:t>
      </w:r>
      <w:r w:rsidR="00E7678A">
        <w:rPr>
          <w:rFonts w:ascii="Arial Nova" w:hAnsi="Arial Nova"/>
        </w:rPr>
        <w:t>llevar a cabo</w:t>
      </w:r>
      <w:r w:rsidRPr="00E0102C">
        <w:rPr>
          <w:rFonts w:ascii="Arial Nova" w:hAnsi="Arial Nova"/>
        </w:rPr>
        <w:t xml:space="preserve"> la explotación de</w:t>
      </w:r>
      <w:r w:rsidR="007248A2">
        <w:rPr>
          <w:rFonts w:ascii="Arial Nova" w:hAnsi="Arial Nova"/>
        </w:rPr>
        <w:t xml:space="preserve"> dichas actividades</w:t>
      </w:r>
      <w:r w:rsidRPr="00E0102C">
        <w:rPr>
          <w:rFonts w:ascii="Arial Nova" w:hAnsi="Arial Nova"/>
        </w:rPr>
        <w:t xml:space="preserve">, se establece a cargo del adjudicatario un canon </w:t>
      </w:r>
      <w:r w:rsidR="00555E0E" w:rsidRPr="00E0102C">
        <w:rPr>
          <w:rFonts w:ascii="Arial Nova" w:hAnsi="Arial Nova"/>
        </w:rPr>
        <w:t xml:space="preserve">de arrendamiento </w:t>
      </w:r>
      <w:r w:rsidRPr="00E0102C">
        <w:rPr>
          <w:rFonts w:ascii="Arial Nova" w:hAnsi="Arial Nova"/>
        </w:rPr>
        <w:t>anual de</w:t>
      </w:r>
      <w:r w:rsidR="001757D1">
        <w:rPr>
          <w:rFonts w:ascii="Arial Nova" w:hAnsi="Arial Nova"/>
        </w:rPr>
        <w:t xml:space="preserve"> CIENTO CINCUENTA MIL </w:t>
      </w:r>
      <w:r w:rsidR="00F32394">
        <w:rPr>
          <w:rFonts w:ascii="Arial Nova" w:hAnsi="Arial Nova"/>
        </w:rPr>
        <w:t>EUROS</w:t>
      </w:r>
      <w:r w:rsidR="00AB3F5D">
        <w:rPr>
          <w:rFonts w:ascii="Arial Nova" w:hAnsi="Arial Nova"/>
        </w:rPr>
        <w:t xml:space="preserve"> </w:t>
      </w:r>
      <w:r w:rsidR="001757D1">
        <w:rPr>
          <w:rFonts w:ascii="Arial Nova" w:hAnsi="Arial Nova"/>
        </w:rPr>
        <w:t xml:space="preserve">(150.000 €) </w:t>
      </w:r>
      <w:r w:rsidRPr="00E0102C">
        <w:rPr>
          <w:rFonts w:ascii="Arial Nova" w:hAnsi="Arial Nova"/>
        </w:rPr>
        <w:t>más IVA que se actualizará anualmente</w:t>
      </w:r>
      <w:r w:rsidR="00AD51B6">
        <w:rPr>
          <w:rFonts w:ascii="Arial Nova" w:hAnsi="Arial Nova"/>
        </w:rPr>
        <w:t xml:space="preserve"> con la aplicación </w:t>
      </w:r>
      <w:r w:rsidR="00AD51B6">
        <w:rPr>
          <w:rFonts w:ascii="Arial Nova" w:hAnsi="Arial Nova" w:cs="Times New Roman"/>
        </w:rPr>
        <w:t xml:space="preserve">de la Ley 2/2015, de 30 de </w:t>
      </w:r>
      <w:proofErr w:type="gramStart"/>
      <w:r w:rsidR="00AD51B6">
        <w:rPr>
          <w:rFonts w:ascii="Arial Nova" w:hAnsi="Arial Nova" w:cs="Times New Roman"/>
        </w:rPr>
        <w:t>Marzo</w:t>
      </w:r>
      <w:proofErr w:type="gramEnd"/>
      <w:r w:rsidR="00AD51B6">
        <w:rPr>
          <w:rFonts w:ascii="Arial Nova" w:hAnsi="Arial Nova" w:cs="Times New Roman"/>
        </w:rPr>
        <w:t>, de desindexación de la econ</w:t>
      </w:r>
      <w:r w:rsidR="005B65D7">
        <w:rPr>
          <w:rFonts w:ascii="Arial Nova" w:hAnsi="Arial Nova" w:cs="Times New Roman"/>
        </w:rPr>
        <w:t>omía</w:t>
      </w:r>
      <w:r w:rsidR="00AD51B6">
        <w:rPr>
          <w:rFonts w:ascii="Arial Nova" w:hAnsi="Arial Nova" w:cs="Times New Roman"/>
        </w:rPr>
        <w:t xml:space="preserve"> española.</w:t>
      </w:r>
    </w:p>
    <w:p w14:paraId="53039CE1" w14:textId="093FF912" w:rsidR="00140FFE" w:rsidRPr="00E0102C" w:rsidRDefault="00140FFE" w:rsidP="006D03DD">
      <w:pPr>
        <w:spacing w:line="276" w:lineRule="auto"/>
        <w:jc w:val="both"/>
        <w:rPr>
          <w:rFonts w:ascii="Arial Nova" w:hAnsi="Arial Nova"/>
        </w:rPr>
      </w:pPr>
      <w:bookmarkStart w:id="2" w:name="_Hlk167364185"/>
      <w:r w:rsidRPr="00E0102C">
        <w:rPr>
          <w:rFonts w:ascii="Arial Nova" w:hAnsi="Arial Nova"/>
        </w:rPr>
        <w:t xml:space="preserve">Además, a la firma del contrato, el adjudicatario deberá cumplir con las obligaciones que resultan </w:t>
      </w:r>
      <w:bookmarkEnd w:id="1"/>
      <w:r w:rsidRPr="00E0102C">
        <w:rPr>
          <w:rFonts w:ascii="Arial Nova" w:hAnsi="Arial Nova"/>
        </w:rPr>
        <w:t xml:space="preserve">del presente </w:t>
      </w:r>
      <w:r w:rsidR="002F7232" w:rsidRPr="00E0102C">
        <w:rPr>
          <w:rFonts w:ascii="Arial Nova" w:hAnsi="Arial Nova"/>
        </w:rPr>
        <w:t>P</w:t>
      </w:r>
      <w:r w:rsidRPr="00E0102C">
        <w:rPr>
          <w:rFonts w:ascii="Arial Nova" w:hAnsi="Arial Nova"/>
        </w:rPr>
        <w:t>liego.</w:t>
      </w:r>
    </w:p>
    <w:bookmarkEnd w:id="2"/>
    <w:p w14:paraId="1384DD86" w14:textId="77777777" w:rsidR="00E0102C" w:rsidRPr="00E0102C" w:rsidRDefault="00E0102C" w:rsidP="006D03DD">
      <w:pPr>
        <w:spacing w:line="276" w:lineRule="auto"/>
        <w:jc w:val="both"/>
        <w:rPr>
          <w:rFonts w:ascii="Arial Nova" w:hAnsi="Arial Nova"/>
        </w:rPr>
      </w:pPr>
    </w:p>
    <w:p w14:paraId="226113BF" w14:textId="77777777" w:rsidR="00140FFE" w:rsidRPr="00E0102C" w:rsidRDefault="00140FFE" w:rsidP="006D03DD">
      <w:pPr>
        <w:pStyle w:val="Prrafodelista"/>
        <w:numPr>
          <w:ilvl w:val="0"/>
          <w:numId w:val="1"/>
        </w:numPr>
        <w:spacing w:line="276" w:lineRule="auto"/>
        <w:jc w:val="both"/>
        <w:rPr>
          <w:rFonts w:ascii="Arial Nova" w:hAnsi="Arial Nova" w:cs="Times New Roman"/>
          <w:b/>
          <w:bCs/>
        </w:rPr>
      </w:pPr>
      <w:r w:rsidRPr="00E0102C">
        <w:rPr>
          <w:rFonts w:ascii="Arial Nova" w:hAnsi="Arial Nova" w:cs="Times New Roman"/>
          <w:b/>
          <w:bCs/>
          <w:u w:val="single"/>
        </w:rPr>
        <w:t>ÓRGANO DE CONTRATACIÓN</w:t>
      </w:r>
      <w:r w:rsidRPr="00E0102C">
        <w:rPr>
          <w:rFonts w:ascii="Arial Nova" w:hAnsi="Arial Nova" w:cs="Times New Roman"/>
          <w:b/>
          <w:bCs/>
        </w:rPr>
        <w:t>.</w:t>
      </w:r>
    </w:p>
    <w:p w14:paraId="013F5896" w14:textId="77777777" w:rsidR="00140FFE" w:rsidRDefault="00140FFE" w:rsidP="006D03DD">
      <w:pPr>
        <w:spacing w:line="276" w:lineRule="auto"/>
        <w:jc w:val="both"/>
        <w:rPr>
          <w:rFonts w:ascii="Arial Nova" w:hAnsi="Arial Nova" w:cs="Times New Roman"/>
        </w:rPr>
      </w:pPr>
      <w:r w:rsidRPr="00E0102C">
        <w:rPr>
          <w:rFonts w:ascii="Arial Nova" w:hAnsi="Arial Nova" w:cs="Times New Roman"/>
        </w:rPr>
        <w:t>El Consejo de Administración de Gran Casino del Sardinero S.A.</w:t>
      </w:r>
    </w:p>
    <w:p w14:paraId="48905DA3" w14:textId="70CF6AB9" w:rsidR="00142BA4" w:rsidRPr="001B5B4D" w:rsidRDefault="00142BA4" w:rsidP="006D03DD">
      <w:pPr>
        <w:spacing w:line="276" w:lineRule="auto"/>
        <w:jc w:val="both"/>
        <w:rPr>
          <w:rFonts w:ascii="Arial Nova" w:hAnsi="Arial Nova" w:cs="Times New Roman"/>
        </w:rPr>
      </w:pPr>
      <w:r w:rsidRPr="001B5B4D">
        <w:rPr>
          <w:rFonts w:ascii="Arial Nova" w:hAnsi="Arial Nova" w:cs="Times New Roman"/>
        </w:rPr>
        <w:t>Se designa como domicilio para la presentación de documentación o cualquier otra notificación el de la Sociedad, Plaza de Italia, S/N en horario de 09:00 a 13:00 horas.</w:t>
      </w:r>
    </w:p>
    <w:p w14:paraId="2C54DC6B" w14:textId="47DB3DF6" w:rsidR="006D03DD" w:rsidRPr="00E0102C" w:rsidRDefault="00140FFE" w:rsidP="006D03DD">
      <w:pPr>
        <w:spacing w:line="276" w:lineRule="auto"/>
        <w:jc w:val="both"/>
        <w:rPr>
          <w:rFonts w:ascii="Arial Nova" w:hAnsi="Arial Nova" w:cs="Times New Roman"/>
        </w:rPr>
      </w:pPr>
      <w:r w:rsidRPr="00E0102C">
        <w:rPr>
          <w:rFonts w:ascii="Arial Nova" w:hAnsi="Arial Nova" w:cs="Times New Roman"/>
        </w:rPr>
        <w:t xml:space="preserve">     </w:t>
      </w:r>
    </w:p>
    <w:p w14:paraId="17D9BB92" w14:textId="77777777" w:rsidR="00140FFE" w:rsidRPr="00E0102C" w:rsidRDefault="00140FFE" w:rsidP="006D03DD">
      <w:pPr>
        <w:pStyle w:val="Prrafodelista"/>
        <w:numPr>
          <w:ilvl w:val="0"/>
          <w:numId w:val="1"/>
        </w:numPr>
        <w:spacing w:line="276" w:lineRule="auto"/>
        <w:jc w:val="both"/>
        <w:rPr>
          <w:rFonts w:ascii="Arial Nova" w:hAnsi="Arial Nova" w:cs="Times New Roman"/>
        </w:rPr>
      </w:pPr>
      <w:r w:rsidRPr="00E0102C">
        <w:rPr>
          <w:rFonts w:ascii="Arial Nova" w:hAnsi="Arial Nova" w:cs="Times New Roman"/>
          <w:b/>
          <w:bCs/>
          <w:u w:val="single"/>
        </w:rPr>
        <w:t>PUBLICIDAD DEL PROCEDIMIENTO</w:t>
      </w:r>
      <w:r w:rsidRPr="00E0102C">
        <w:rPr>
          <w:rFonts w:ascii="Arial Nova" w:hAnsi="Arial Nova" w:cs="Times New Roman"/>
          <w:b/>
          <w:bCs/>
        </w:rPr>
        <w:t>.</w:t>
      </w:r>
    </w:p>
    <w:p w14:paraId="16FD83AB" w14:textId="77777777" w:rsidR="00140FFE" w:rsidRPr="00E0102C" w:rsidRDefault="00140FFE" w:rsidP="006D03DD">
      <w:pPr>
        <w:spacing w:line="276" w:lineRule="auto"/>
        <w:jc w:val="both"/>
        <w:rPr>
          <w:rFonts w:ascii="Arial Nova" w:hAnsi="Arial Nova" w:cs="Times New Roman"/>
        </w:rPr>
      </w:pPr>
      <w:r w:rsidRPr="00E0102C">
        <w:rPr>
          <w:rFonts w:ascii="Arial Nova" w:hAnsi="Arial Nova" w:cs="Times New Roman"/>
        </w:rPr>
        <w:t>Se dará publicidad a la licitación mediante anuncio en el Boletín Oficial de Cantabria, así como en el perfil del contratante del Gran Casino del Sardinero S.A. (</w:t>
      </w:r>
      <w:hyperlink r:id="rId8" w:history="1">
        <w:r w:rsidRPr="00E0102C">
          <w:rPr>
            <w:rStyle w:val="Hipervnculo"/>
            <w:rFonts w:ascii="Arial Nova" w:hAnsi="Arial Nova" w:cs="Times New Roman"/>
            <w:color w:val="auto"/>
          </w:rPr>
          <w:t>https://www.grancasinosardinero.es/</w:t>
        </w:r>
      </w:hyperlink>
      <w:r w:rsidRPr="00E0102C">
        <w:rPr>
          <w:rFonts w:ascii="Arial Nova" w:hAnsi="Arial Nova" w:cs="Times New Roman"/>
        </w:rPr>
        <w:t xml:space="preserve"> y Plataforma de Contratos del Sector Público). </w:t>
      </w:r>
    </w:p>
    <w:p w14:paraId="16B0F05F" w14:textId="77777777" w:rsidR="00140FFE" w:rsidRPr="00E0102C" w:rsidRDefault="00140FFE" w:rsidP="006D03DD">
      <w:pPr>
        <w:spacing w:line="276" w:lineRule="auto"/>
        <w:jc w:val="both"/>
        <w:rPr>
          <w:rFonts w:ascii="Arial Nova" w:hAnsi="Arial Nova" w:cs="Times New Roman"/>
        </w:rPr>
      </w:pPr>
      <w:r w:rsidRPr="00E0102C">
        <w:rPr>
          <w:rFonts w:ascii="Arial Nova" w:hAnsi="Arial Nova" w:cs="Times New Roman"/>
        </w:rPr>
        <w:t xml:space="preserve">El importe de dicho anuncio será por cuenta del órgano de contratación. </w:t>
      </w:r>
    </w:p>
    <w:p w14:paraId="1D02174C" w14:textId="77777777" w:rsidR="00140FFE" w:rsidRPr="00E0102C" w:rsidRDefault="00140FFE" w:rsidP="006D03DD">
      <w:pPr>
        <w:spacing w:line="276" w:lineRule="auto"/>
        <w:jc w:val="both"/>
        <w:rPr>
          <w:rFonts w:ascii="Arial Nova" w:hAnsi="Arial Nova" w:cs="Times New Roman"/>
        </w:rPr>
      </w:pPr>
    </w:p>
    <w:p w14:paraId="74448D95" w14:textId="77777777" w:rsidR="00140FFE" w:rsidRPr="00E0102C" w:rsidRDefault="00140FFE" w:rsidP="006D03DD">
      <w:pPr>
        <w:pStyle w:val="Prrafodelista"/>
        <w:numPr>
          <w:ilvl w:val="0"/>
          <w:numId w:val="1"/>
        </w:numPr>
        <w:spacing w:line="276" w:lineRule="auto"/>
        <w:jc w:val="both"/>
        <w:rPr>
          <w:rFonts w:ascii="Arial Nova" w:hAnsi="Arial Nova" w:cs="Times New Roman"/>
          <w:b/>
          <w:bCs/>
        </w:rPr>
      </w:pPr>
      <w:r w:rsidRPr="00E0102C">
        <w:rPr>
          <w:rFonts w:ascii="Arial Nova" w:hAnsi="Arial Nova" w:cs="Times New Roman"/>
          <w:b/>
          <w:bCs/>
          <w:u w:val="single"/>
        </w:rPr>
        <w:t>PLAZO DE EJECUCIÓN DEL CONTRATO</w:t>
      </w:r>
      <w:r w:rsidRPr="00E0102C">
        <w:rPr>
          <w:rFonts w:ascii="Arial Nova" w:hAnsi="Arial Nova" w:cs="Times New Roman"/>
          <w:b/>
          <w:bCs/>
        </w:rPr>
        <w:t>.</w:t>
      </w:r>
    </w:p>
    <w:p w14:paraId="04F87835" w14:textId="4D552584" w:rsidR="00140FFE" w:rsidRPr="00E0102C" w:rsidRDefault="00140FFE" w:rsidP="006D03DD">
      <w:pPr>
        <w:spacing w:line="276" w:lineRule="auto"/>
        <w:jc w:val="both"/>
        <w:rPr>
          <w:rFonts w:ascii="Arial Nova" w:hAnsi="Arial Nova" w:cs="Times New Roman"/>
        </w:rPr>
      </w:pPr>
      <w:r w:rsidRPr="00E0102C">
        <w:rPr>
          <w:rFonts w:ascii="Arial Nova" w:hAnsi="Arial Nova" w:cs="Times New Roman"/>
        </w:rPr>
        <w:t>El plazo de ejecución del contrato se fija</w:t>
      </w:r>
      <w:r w:rsidR="00B15DCE">
        <w:rPr>
          <w:rFonts w:ascii="Arial Nova" w:hAnsi="Arial Nova" w:cs="Times New Roman"/>
        </w:rPr>
        <w:t xml:space="preserve"> desde su comienzo que se producirá el 7 de </w:t>
      </w:r>
      <w:proofErr w:type="gramStart"/>
      <w:r w:rsidR="00B15DCE">
        <w:rPr>
          <w:rFonts w:ascii="Arial Nova" w:hAnsi="Arial Nova" w:cs="Times New Roman"/>
        </w:rPr>
        <w:t>Enero</w:t>
      </w:r>
      <w:proofErr w:type="gramEnd"/>
      <w:r w:rsidR="00B15DCE">
        <w:rPr>
          <w:rFonts w:ascii="Arial Nova" w:hAnsi="Arial Nova" w:cs="Times New Roman"/>
        </w:rPr>
        <w:t xml:space="preserve"> de 2026 y, de acuerdo con</w:t>
      </w:r>
      <w:r w:rsidRPr="00E0102C">
        <w:rPr>
          <w:rFonts w:ascii="Arial Nova" w:hAnsi="Arial Nova" w:cs="Times New Roman"/>
        </w:rPr>
        <w:t xml:space="preserve"> </w:t>
      </w:r>
      <w:r w:rsidR="00A23154">
        <w:rPr>
          <w:rFonts w:ascii="Arial Nova" w:hAnsi="Arial Nova" w:cs="Times New Roman"/>
        </w:rPr>
        <w:t xml:space="preserve">la duración propia de la autorización </w:t>
      </w:r>
      <w:r w:rsidR="00840699">
        <w:rPr>
          <w:rFonts w:ascii="Arial Nova" w:hAnsi="Arial Nova" w:cs="Times New Roman"/>
        </w:rPr>
        <w:t xml:space="preserve">de apertura y funcionamiento del establecimiento “Gran Casino del Sardinero”, </w:t>
      </w:r>
      <w:r w:rsidR="00636916">
        <w:rPr>
          <w:rFonts w:ascii="Arial Nova" w:hAnsi="Arial Nova" w:cs="Times New Roman"/>
        </w:rPr>
        <w:t>esto es, hasta el 23 de noviembre de 2032</w:t>
      </w:r>
      <w:r w:rsidR="00B15DCE">
        <w:rPr>
          <w:rFonts w:ascii="Arial Nova" w:hAnsi="Arial Nova" w:cs="Times New Roman"/>
        </w:rPr>
        <w:t>, en cuya fecha concluirá</w:t>
      </w:r>
      <w:r w:rsidRPr="00E0102C">
        <w:rPr>
          <w:rFonts w:ascii="Arial Nova" w:hAnsi="Arial Nova" w:cs="Times New Roman"/>
        </w:rPr>
        <w:t xml:space="preserve">. </w:t>
      </w:r>
    </w:p>
    <w:p w14:paraId="2D5E1705" w14:textId="77777777" w:rsidR="0027624F" w:rsidRDefault="00140FFE" w:rsidP="006D03DD">
      <w:pPr>
        <w:spacing w:line="276" w:lineRule="auto"/>
        <w:jc w:val="both"/>
        <w:rPr>
          <w:rFonts w:ascii="Arial Nova" w:hAnsi="Arial Nova" w:cs="Times New Roman"/>
        </w:rPr>
      </w:pPr>
      <w:r w:rsidRPr="00E0102C">
        <w:rPr>
          <w:rFonts w:ascii="Arial Nova" w:hAnsi="Arial Nova" w:cs="Times New Roman"/>
        </w:rPr>
        <w:t xml:space="preserve">Finalizado el contrato deberán revertir a </w:t>
      </w:r>
      <w:r w:rsidR="009E3AFB" w:rsidRPr="00E0102C">
        <w:rPr>
          <w:rFonts w:ascii="Arial Nova" w:hAnsi="Arial Nova" w:cs="Times New Roman"/>
        </w:rPr>
        <w:t>LA SOCIEDAD</w:t>
      </w:r>
      <w:r w:rsidRPr="00E0102C">
        <w:rPr>
          <w:rFonts w:ascii="Arial Nova" w:hAnsi="Arial Nova" w:cs="Times New Roman"/>
        </w:rPr>
        <w:t>, sin compensación alguna para el adjudicatario, todos los bienes que se ponen a su disposición para la ejecución del contrato, en la misma cantidad y calidad, y en el mismo estado de funcionamiento en que los recibe, salvo el desgaste derivado de su uso habitual.</w:t>
      </w:r>
      <w:r w:rsidR="0027624F">
        <w:rPr>
          <w:rFonts w:ascii="Arial Nova" w:hAnsi="Arial Nova" w:cs="Times New Roman"/>
        </w:rPr>
        <w:t xml:space="preserve"> </w:t>
      </w:r>
    </w:p>
    <w:p w14:paraId="4B282C18" w14:textId="42807583" w:rsidR="00140FFE" w:rsidRDefault="0027624F" w:rsidP="006D03DD">
      <w:pPr>
        <w:spacing w:line="276" w:lineRule="auto"/>
        <w:jc w:val="both"/>
        <w:rPr>
          <w:rFonts w:ascii="Arial Nova" w:hAnsi="Arial Nova" w:cs="Times New Roman"/>
        </w:rPr>
      </w:pPr>
      <w:r w:rsidRPr="001B5B4D">
        <w:rPr>
          <w:rFonts w:ascii="Arial Nova" w:hAnsi="Arial Nova" w:cs="Times New Roman"/>
        </w:rPr>
        <w:t>En caso de que se cambien los bienes muebles y en su caso las máquinas que se destinan a la actividad</w:t>
      </w:r>
      <w:r w:rsidR="00D13D16">
        <w:rPr>
          <w:rFonts w:ascii="Arial Nova" w:hAnsi="Arial Nova" w:cs="Times New Roman"/>
        </w:rPr>
        <w:t xml:space="preserve"> de </w:t>
      </w:r>
      <w:proofErr w:type="gramStart"/>
      <w:r w:rsidR="00D13D16">
        <w:rPr>
          <w:rFonts w:ascii="Arial Nova" w:hAnsi="Arial Nova" w:cs="Times New Roman"/>
        </w:rPr>
        <w:t>hostelería</w:t>
      </w:r>
      <w:r w:rsidRPr="001B5B4D">
        <w:rPr>
          <w:rFonts w:ascii="Arial Nova" w:hAnsi="Arial Nova" w:cs="Times New Roman"/>
        </w:rPr>
        <w:t>,</w:t>
      </w:r>
      <w:proofErr w:type="gramEnd"/>
      <w:r w:rsidRPr="001B5B4D">
        <w:rPr>
          <w:rFonts w:ascii="Arial Nova" w:hAnsi="Arial Nova" w:cs="Times New Roman"/>
        </w:rPr>
        <w:t xml:space="preserve"> serán estos y dichas máquinas las que habrán de ser devueltas sin compensación alguna.</w:t>
      </w:r>
    </w:p>
    <w:p w14:paraId="189B8F60" w14:textId="7797B19B" w:rsidR="0056751E" w:rsidRPr="001B5B4D" w:rsidRDefault="0056751E" w:rsidP="006D03DD">
      <w:pPr>
        <w:spacing w:line="276" w:lineRule="auto"/>
        <w:jc w:val="both"/>
        <w:rPr>
          <w:rFonts w:ascii="Arial Nova" w:hAnsi="Arial Nova" w:cs="Times New Roman"/>
        </w:rPr>
      </w:pPr>
      <w:r>
        <w:rPr>
          <w:rFonts w:ascii="Arial Nova" w:hAnsi="Arial Nova" w:cs="Times New Roman"/>
        </w:rPr>
        <w:t>En ningún caso podrá producirse la prórroga del contrato por el consentimiento tácito de las partes</w:t>
      </w:r>
    </w:p>
    <w:p w14:paraId="24083EA6" w14:textId="77777777" w:rsidR="00331BFB" w:rsidRPr="00E0102C" w:rsidRDefault="00331BFB" w:rsidP="006D03DD">
      <w:pPr>
        <w:spacing w:line="276" w:lineRule="auto"/>
        <w:jc w:val="both"/>
        <w:rPr>
          <w:rFonts w:ascii="Arial Nova" w:hAnsi="Arial Nova" w:cs="Times New Roman"/>
        </w:rPr>
      </w:pPr>
    </w:p>
    <w:p w14:paraId="62B776F8" w14:textId="77777777" w:rsidR="00140FFE" w:rsidRPr="00E0102C" w:rsidRDefault="00140FFE" w:rsidP="006D03DD">
      <w:pPr>
        <w:pStyle w:val="Prrafodelista"/>
        <w:numPr>
          <w:ilvl w:val="0"/>
          <w:numId w:val="1"/>
        </w:numPr>
        <w:spacing w:line="276" w:lineRule="auto"/>
        <w:jc w:val="both"/>
        <w:rPr>
          <w:rFonts w:ascii="Arial Nova" w:hAnsi="Arial Nova" w:cs="Times New Roman"/>
          <w:b/>
          <w:bCs/>
        </w:rPr>
      </w:pPr>
      <w:r w:rsidRPr="00E0102C">
        <w:rPr>
          <w:rFonts w:ascii="Arial Nova" w:hAnsi="Arial Nova" w:cs="Times New Roman"/>
          <w:b/>
          <w:bCs/>
          <w:u w:val="single"/>
        </w:rPr>
        <w:t>CAPACIDAD PARA CONTRATAR</w:t>
      </w:r>
      <w:r w:rsidRPr="00E0102C">
        <w:rPr>
          <w:rFonts w:ascii="Arial Nova" w:hAnsi="Arial Nova" w:cs="Times New Roman"/>
          <w:b/>
          <w:bCs/>
        </w:rPr>
        <w:t>.</w:t>
      </w:r>
    </w:p>
    <w:p w14:paraId="425A5ABF" w14:textId="77777777" w:rsidR="00F14A73" w:rsidRDefault="00140FFE" w:rsidP="006D03DD">
      <w:pPr>
        <w:autoSpaceDE w:val="0"/>
        <w:autoSpaceDN w:val="0"/>
        <w:adjustRightInd w:val="0"/>
        <w:spacing w:after="0" w:line="276" w:lineRule="auto"/>
        <w:jc w:val="both"/>
        <w:rPr>
          <w:rFonts w:ascii="Arial Nova" w:hAnsi="Arial Nova" w:cs="Calibri"/>
        </w:rPr>
      </w:pPr>
      <w:r w:rsidRPr="00E0102C">
        <w:rPr>
          <w:rFonts w:ascii="Arial Nova" w:hAnsi="Arial Nova" w:cs="Times New Roman"/>
        </w:rPr>
        <w:lastRenderedPageBreak/>
        <w:t>Podrán concurrir a la licitación las personas</w:t>
      </w:r>
      <w:r w:rsidR="00CD666F">
        <w:rPr>
          <w:rFonts w:ascii="Arial Nova" w:hAnsi="Arial Nova" w:cs="Times New Roman"/>
        </w:rPr>
        <w:t xml:space="preserve"> naturales o</w:t>
      </w:r>
      <w:r w:rsidRPr="00E0102C">
        <w:rPr>
          <w:rFonts w:ascii="Arial Nova" w:hAnsi="Arial Nova" w:cs="Times New Roman"/>
        </w:rPr>
        <w:t xml:space="preserve"> jurídicas que gocen de capacidad de obrar de acuerdo con lo previsto en el Código Civil.</w:t>
      </w:r>
      <w:r w:rsidRPr="00E0102C">
        <w:rPr>
          <w:rFonts w:ascii="Arial Nova" w:hAnsi="Arial Nova" w:cs="Calibri"/>
        </w:rPr>
        <w:t xml:space="preserve"> </w:t>
      </w:r>
    </w:p>
    <w:p w14:paraId="14C9DE62" w14:textId="77777777" w:rsidR="00F14A73" w:rsidRDefault="00F14A73" w:rsidP="006D03DD">
      <w:pPr>
        <w:autoSpaceDE w:val="0"/>
        <w:autoSpaceDN w:val="0"/>
        <w:adjustRightInd w:val="0"/>
        <w:spacing w:after="0" w:line="276" w:lineRule="auto"/>
        <w:jc w:val="both"/>
        <w:rPr>
          <w:rFonts w:ascii="Arial Nova" w:hAnsi="Arial Nova" w:cs="Calibri"/>
        </w:rPr>
      </w:pPr>
    </w:p>
    <w:p w14:paraId="6A025C72" w14:textId="1F582D2D" w:rsidR="00140FFE" w:rsidRPr="00E0102C" w:rsidRDefault="00140FFE" w:rsidP="006D03DD">
      <w:pPr>
        <w:autoSpaceDE w:val="0"/>
        <w:autoSpaceDN w:val="0"/>
        <w:adjustRightInd w:val="0"/>
        <w:spacing w:after="0" w:line="276" w:lineRule="auto"/>
        <w:jc w:val="both"/>
        <w:rPr>
          <w:rFonts w:ascii="Arial Nova" w:hAnsi="Arial Nova" w:cs="Times New Roman"/>
        </w:rPr>
      </w:pPr>
      <w:r w:rsidRPr="00E0102C">
        <w:rPr>
          <w:rFonts w:ascii="Arial Nova" w:hAnsi="Arial Nova" w:cs="Times New Roman"/>
        </w:rPr>
        <w:t xml:space="preserve">Las circunstancias relativas a la capacidad y solvencia a las que se refieren los apartados siguientes, deberán concurrir en la fecha final de presentación de ofertas y subsistir en el momento de </w:t>
      </w:r>
      <w:r w:rsidR="0046383C">
        <w:rPr>
          <w:rFonts w:ascii="Arial Nova" w:hAnsi="Arial Nova" w:cs="Times New Roman"/>
        </w:rPr>
        <w:t>formalización</w:t>
      </w:r>
      <w:r w:rsidRPr="00E0102C">
        <w:rPr>
          <w:rFonts w:ascii="Arial Nova" w:hAnsi="Arial Nova" w:cs="Times New Roman"/>
        </w:rPr>
        <w:t xml:space="preserve"> del contrato.</w:t>
      </w:r>
    </w:p>
    <w:p w14:paraId="77A17CE5" w14:textId="77777777" w:rsidR="00140FFE" w:rsidRPr="00E0102C" w:rsidRDefault="00140FFE" w:rsidP="006D03DD">
      <w:pPr>
        <w:autoSpaceDE w:val="0"/>
        <w:autoSpaceDN w:val="0"/>
        <w:adjustRightInd w:val="0"/>
        <w:spacing w:after="0" w:line="276" w:lineRule="auto"/>
        <w:jc w:val="both"/>
        <w:rPr>
          <w:rFonts w:ascii="Arial Nova" w:hAnsi="Arial Nova" w:cs="Times New Roman"/>
        </w:rPr>
      </w:pPr>
    </w:p>
    <w:p w14:paraId="09414439" w14:textId="7C659B65" w:rsidR="00140FFE" w:rsidRPr="00E0102C" w:rsidRDefault="00140FFE" w:rsidP="006D03DD">
      <w:pPr>
        <w:autoSpaceDE w:val="0"/>
        <w:autoSpaceDN w:val="0"/>
        <w:adjustRightInd w:val="0"/>
        <w:spacing w:after="0" w:line="276" w:lineRule="auto"/>
        <w:jc w:val="both"/>
        <w:rPr>
          <w:rFonts w:ascii="Arial Nova" w:hAnsi="Arial Nova" w:cs="Times New Roman"/>
        </w:rPr>
      </w:pPr>
      <w:r w:rsidRPr="00E0102C">
        <w:rPr>
          <w:rFonts w:ascii="Arial Nova" w:hAnsi="Arial Nova" w:cs="Times New Roman"/>
        </w:rPr>
        <w:t xml:space="preserve">Los empresarios deberán contar con la habilitación empresarial que es exigible para la realización de la prestación que constituye el objeto del contrato y sólo podrán ser adjudicatarios </w:t>
      </w:r>
      <w:proofErr w:type="gramStart"/>
      <w:r w:rsidRPr="00E0102C">
        <w:rPr>
          <w:rFonts w:ascii="Arial Nova" w:hAnsi="Arial Nova" w:cs="Times New Roman"/>
        </w:rPr>
        <w:t>del mismo</w:t>
      </w:r>
      <w:proofErr w:type="gramEnd"/>
      <w:r w:rsidRPr="00E0102C">
        <w:rPr>
          <w:rFonts w:ascii="Arial Nova" w:hAnsi="Arial Nova" w:cs="Times New Roman"/>
        </w:rPr>
        <w:t xml:space="preserve"> siempre y cuando la gestión </w:t>
      </w:r>
      <w:r w:rsidR="00E61D68">
        <w:rPr>
          <w:rFonts w:ascii="Arial Nova" w:hAnsi="Arial Nova" w:cs="Times New Roman"/>
        </w:rPr>
        <w:t>y</w:t>
      </w:r>
      <w:r w:rsidRPr="00E0102C">
        <w:rPr>
          <w:rFonts w:ascii="Arial Nova" w:hAnsi="Arial Nova" w:cs="Times New Roman"/>
        </w:rPr>
        <w:t xml:space="preserve"> explotación de</w:t>
      </w:r>
      <w:r w:rsidR="00E61D68">
        <w:rPr>
          <w:rFonts w:ascii="Arial Nova" w:hAnsi="Arial Nova" w:cs="Times New Roman"/>
        </w:rPr>
        <w:t xml:space="preserve"> los servicios de hostelería</w:t>
      </w:r>
      <w:r w:rsidRPr="00E0102C">
        <w:rPr>
          <w:rFonts w:ascii="Arial Nova" w:hAnsi="Arial Nova" w:cs="Times New Roman"/>
        </w:rPr>
        <w:t xml:space="preserve"> esté comprendida dentro de los fines, objeto o ámbito de actividad que, a tenor de sus estatutos, les sean propios</w:t>
      </w:r>
      <w:r w:rsidR="00670C9E">
        <w:rPr>
          <w:rFonts w:ascii="Arial Nova" w:hAnsi="Arial Nova" w:cs="Times New Roman"/>
        </w:rPr>
        <w:t>.</w:t>
      </w:r>
      <w:r w:rsidRPr="00E0102C">
        <w:rPr>
          <w:rFonts w:ascii="Arial Nova" w:hAnsi="Arial Nova" w:cs="Times New Roman"/>
        </w:rPr>
        <w:t xml:space="preserve"> </w:t>
      </w:r>
    </w:p>
    <w:p w14:paraId="79CEDC90" w14:textId="77777777" w:rsidR="00140FFE" w:rsidRPr="00E0102C" w:rsidRDefault="00140FFE" w:rsidP="006D03DD">
      <w:pPr>
        <w:spacing w:line="276" w:lineRule="auto"/>
        <w:ind w:left="284" w:hanging="284"/>
        <w:jc w:val="both"/>
        <w:rPr>
          <w:rFonts w:ascii="Arial Nova" w:hAnsi="Arial Nova" w:cs="Times New Roman"/>
        </w:rPr>
      </w:pPr>
    </w:p>
    <w:p w14:paraId="0FF0708F" w14:textId="03DD6FAB" w:rsidR="00140FFE" w:rsidRPr="00E0102C" w:rsidRDefault="00140FFE" w:rsidP="006D03DD">
      <w:pPr>
        <w:spacing w:line="276" w:lineRule="auto"/>
        <w:jc w:val="both"/>
        <w:rPr>
          <w:rFonts w:ascii="Arial Nova" w:hAnsi="Arial Nova" w:cs="Times New Roman"/>
        </w:rPr>
      </w:pPr>
      <w:r w:rsidRPr="00E0102C">
        <w:rPr>
          <w:rFonts w:ascii="Arial Nova" w:hAnsi="Arial Nova" w:cs="Times New Roman"/>
        </w:rPr>
        <w:t xml:space="preserve">No podrán participar en el concurso las empresas que hayan solicitado o estén declaradas en concurso, hayan sido declaradas insolventes en cualquier procedimiento, estén sujetas a intervención judicial o hayan sido inhabilitadas conforme </w:t>
      </w:r>
      <w:r w:rsidR="00555E0E" w:rsidRPr="00E0102C">
        <w:rPr>
          <w:rFonts w:ascii="Arial Nova" w:hAnsi="Arial Nova" w:cs="Times New Roman"/>
        </w:rPr>
        <w:t>a la normativa concursal,</w:t>
      </w:r>
      <w:r w:rsidRPr="00E0102C">
        <w:rPr>
          <w:rFonts w:ascii="Arial Nova" w:hAnsi="Arial Nova" w:cs="Times New Roman"/>
        </w:rPr>
        <w:t xml:space="preserve"> así como las que incurriesen en los supuestos previstos en la normativa sobre incompatibilidades.</w:t>
      </w:r>
    </w:p>
    <w:p w14:paraId="7B67696A" w14:textId="77777777" w:rsidR="00140FFE" w:rsidRPr="00E0102C" w:rsidRDefault="00140FFE" w:rsidP="006D03DD">
      <w:pPr>
        <w:spacing w:line="276" w:lineRule="auto"/>
        <w:jc w:val="both"/>
        <w:rPr>
          <w:rFonts w:ascii="Arial Nova" w:hAnsi="Arial Nova" w:cs="Times New Roman"/>
        </w:rPr>
      </w:pPr>
      <w:r w:rsidRPr="00E0102C">
        <w:rPr>
          <w:rFonts w:ascii="Arial Nova" w:hAnsi="Arial Nova" w:cs="Times New Roman"/>
        </w:rPr>
        <w:t>Cada licitador no podrá presentar más de una solicitud de participación.</w:t>
      </w:r>
    </w:p>
    <w:p w14:paraId="4943EEAF" w14:textId="77777777" w:rsidR="00140FFE" w:rsidRPr="00E0102C" w:rsidRDefault="00140FFE" w:rsidP="006D03DD">
      <w:pPr>
        <w:spacing w:line="276" w:lineRule="auto"/>
        <w:jc w:val="both"/>
        <w:rPr>
          <w:rFonts w:ascii="Arial Nova" w:hAnsi="Arial Nova" w:cs="Times New Roman"/>
        </w:rPr>
      </w:pPr>
      <w:r w:rsidRPr="00E0102C">
        <w:rPr>
          <w:rFonts w:ascii="Arial Nova" w:hAnsi="Arial Nova" w:cs="Times New Roman"/>
        </w:rPr>
        <w:t>La infracción de las normas indicadas en la presente cláusula dará lugar a la inadmisión de todas las solicitudes de participación suscritas por el/</w:t>
      </w:r>
      <w:proofErr w:type="gramStart"/>
      <w:r w:rsidRPr="00E0102C">
        <w:rPr>
          <w:rFonts w:ascii="Arial Nova" w:hAnsi="Arial Nova" w:cs="Times New Roman"/>
        </w:rPr>
        <w:t>los licitador</w:t>
      </w:r>
      <w:proofErr w:type="gramEnd"/>
      <w:r w:rsidRPr="00E0102C">
        <w:rPr>
          <w:rFonts w:ascii="Arial Nova" w:hAnsi="Arial Nova" w:cs="Times New Roman"/>
        </w:rPr>
        <w:t>/es.</w:t>
      </w:r>
    </w:p>
    <w:p w14:paraId="4E288E0F" w14:textId="2FD13362" w:rsidR="00140FFE" w:rsidRPr="00E0102C" w:rsidRDefault="00140FFE" w:rsidP="006D03DD">
      <w:pPr>
        <w:spacing w:line="276" w:lineRule="auto"/>
        <w:jc w:val="both"/>
        <w:rPr>
          <w:rFonts w:ascii="Arial Nova" w:hAnsi="Arial Nova" w:cs="Times New Roman"/>
        </w:rPr>
      </w:pPr>
      <w:r w:rsidRPr="00E0102C">
        <w:rPr>
          <w:rFonts w:ascii="Arial Nova" w:hAnsi="Arial Nova" w:cs="Times New Roman"/>
        </w:rPr>
        <w:t>Además de los requisitos reseñados, los licitadores deberán acreditar su solvencia económica, financiera y técnica, a través de todos los medios de justificación que se reseñan a continuación:</w:t>
      </w:r>
    </w:p>
    <w:p w14:paraId="07AD0235" w14:textId="77777777" w:rsidR="00AA370B" w:rsidRPr="00E0102C" w:rsidRDefault="00AA370B" w:rsidP="006D03DD">
      <w:pPr>
        <w:spacing w:line="276" w:lineRule="auto"/>
        <w:jc w:val="both"/>
        <w:rPr>
          <w:rFonts w:ascii="Arial Nova" w:hAnsi="Arial Nova" w:cs="Times New Roman"/>
        </w:rPr>
      </w:pPr>
    </w:p>
    <w:p w14:paraId="04DEB12A" w14:textId="77777777" w:rsidR="00140FFE" w:rsidRPr="00E0102C" w:rsidRDefault="00140FFE" w:rsidP="006D03DD">
      <w:pPr>
        <w:spacing w:line="276" w:lineRule="auto"/>
        <w:jc w:val="both"/>
        <w:rPr>
          <w:rFonts w:ascii="Arial Nova" w:hAnsi="Arial Nova" w:cs="Times New Roman"/>
          <w:b/>
          <w:bCs/>
          <w:u w:val="single"/>
        </w:rPr>
      </w:pPr>
      <w:r w:rsidRPr="00E0102C">
        <w:rPr>
          <w:rFonts w:ascii="Arial Nova" w:hAnsi="Arial Nova" w:cs="Times New Roman"/>
          <w:b/>
          <w:bCs/>
        </w:rPr>
        <w:t>1.</w:t>
      </w:r>
      <w:r w:rsidRPr="00E0102C">
        <w:rPr>
          <w:rFonts w:ascii="Arial Nova" w:hAnsi="Arial Nova" w:cs="Times New Roman"/>
          <w:b/>
          <w:bCs/>
          <w:u w:val="single"/>
        </w:rPr>
        <w:t xml:space="preserve"> Solvencia económica o financiera:</w:t>
      </w:r>
    </w:p>
    <w:p w14:paraId="6E3F5852" w14:textId="22281A49" w:rsidR="00140FFE" w:rsidRPr="00E0102C" w:rsidRDefault="00140FFE" w:rsidP="006D03DD">
      <w:pPr>
        <w:spacing w:line="276" w:lineRule="auto"/>
        <w:jc w:val="both"/>
        <w:rPr>
          <w:rFonts w:ascii="Arial Nova" w:hAnsi="Arial Nova" w:cs="Times New Roman"/>
        </w:rPr>
      </w:pPr>
      <w:r w:rsidRPr="00E0102C">
        <w:rPr>
          <w:rFonts w:ascii="Arial Nova" w:hAnsi="Arial Nova" w:cs="Times New Roman"/>
        </w:rPr>
        <w:t xml:space="preserve">- Declaración sobre el volumen global de negocios referido a los ejercicios </w:t>
      </w:r>
      <w:r w:rsidR="002D7704">
        <w:rPr>
          <w:rFonts w:ascii="Arial Nova" w:hAnsi="Arial Nova" w:cs="Times New Roman"/>
        </w:rPr>
        <w:t>2019</w:t>
      </w:r>
      <w:r w:rsidRPr="00E0102C">
        <w:rPr>
          <w:rFonts w:ascii="Arial Nova" w:hAnsi="Arial Nova" w:cs="Times New Roman"/>
        </w:rPr>
        <w:t xml:space="preserve"> a 20</w:t>
      </w:r>
      <w:r w:rsidR="00731995">
        <w:rPr>
          <w:rFonts w:ascii="Arial Nova" w:hAnsi="Arial Nova" w:cs="Times New Roman"/>
        </w:rPr>
        <w:t>2</w:t>
      </w:r>
      <w:r w:rsidR="002D7704">
        <w:rPr>
          <w:rFonts w:ascii="Arial Nova" w:hAnsi="Arial Nova" w:cs="Times New Roman"/>
        </w:rPr>
        <w:t>3</w:t>
      </w:r>
      <w:r w:rsidRPr="00E0102C">
        <w:rPr>
          <w:rFonts w:ascii="Arial Nova" w:hAnsi="Arial Nova" w:cs="Times New Roman"/>
        </w:rPr>
        <w:t>.</w:t>
      </w:r>
    </w:p>
    <w:p w14:paraId="0F2C273F" w14:textId="23B2A7D0" w:rsidR="00140FFE" w:rsidRPr="00E0102C" w:rsidRDefault="00140FFE" w:rsidP="006D03DD">
      <w:pPr>
        <w:spacing w:line="276" w:lineRule="auto"/>
        <w:jc w:val="both"/>
        <w:rPr>
          <w:rFonts w:ascii="Arial Nova" w:hAnsi="Arial Nova" w:cs="Times New Roman"/>
        </w:rPr>
      </w:pPr>
      <w:r w:rsidRPr="00E0102C">
        <w:rPr>
          <w:rFonts w:ascii="Arial Nova" w:hAnsi="Arial Nova" w:cs="Times New Roman"/>
        </w:rPr>
        <w:t>- Requisitos mínimos de solvencia: la solvencia económica o financiera se entenderá acreditada por aquellos licitadores cuya media anual de cifra de negocio de los ejercicios 201</w:t>
      </w:r>
      <w:r w:rsidR="002D7704">
        <w:rPr>
          <w:rFonts w:ascii="Arial Nova" w:hAnsi="Arial Nova" w:cs="Times New Roman"/>
        </w:rPr>
        <w:t>9</w:t>
      </w:r>
      <w:r w:rsidRPr="00E0102C">
        <w:rPr>
          <w:rFonts w:ascii="Arial Nova" w:hAnsi="Arial Nova" w:cs="Times New Roman"/>
        </w:rPr>
        <w:t xml:space="preserve"> a 20</w:t>
      </w:r>
      <w:r w:rsidR="00731995">
        <w:rPr>
          <w:rFonts w:ascii="Arial Nova" w:hAnsi="Arial Nova" w:cs="Times New Roman"/>
        </w:rPr>
        <w:t>2</w:t>
      </w:r>
      <w:r w:rsidR="002D7704">
        <w:rPr>
          <w:rFonts w:ascii="Arial Nova" w:hAnsi="Arial Nova" w:cs="Times New Roman"/>
        </w:rPr>
        <w:t>3</w:t>
      </w:r>
      <w:r w:rsidRPr="00E0102C">
        <w:rPr>
          <w:rFonts w:ascii="Arial Nova" w:hAnsi="Arial Nova" w:cs="Times New Roman"/>
        </w:rPr>
        <w:t xml:space="preserve"> sea igual o superior al importe del presupuesto de licitación, IVA excluido. En el supuesto de Grupos de Empresas el criterio anterior se referirá al volumen de negocio consolidado del Grupo.</w:t>
      </w:r>
    </w:p>
    <w:p w14:paraId="2BEA4D44" w14:textId="77777777" w:rsidR="00140FFE" w:rsidRPr="00E0102C" w:rsidRDefault="00140FFE" w:rsidP="006D03DD">
      <w:pPr>
        <w:spacing w:line="276" w:lineRule="auto"/>
        <w:jc w:val="both"/>
        <w:rPr>
          <w:rFonts w:ascii="Arial Nova" w:hAnsi="Arial Nova" w:cs="Times New Roman"/>
        </w:rPr>
      </w:pPr>
    </w:p>
    <w:p w14:paraId="56A2F814" w14:textId="77777777" w:rsidR="00140FFE" w:rsidRPr="00E0102C" w:rsidRDefault="00140FFE" w:rsidP="006D03DD">
      <w:pPr>
        <w:spacing w:line="276" w:lineRule="auto"/>
        <w:jc w:val="both"/>
        <w:rPr>
          <w:rFonts w:ascii="Arial Nova" w:hAnsi="Arial Nova" w:cs="Times New Roman"/>
          <w:b/>
          <w:bCs/>
          <w:u w:val="single"/>
        </w:rPr>
      </w:pPr>
      <w:r w:rsidRPr="00E0102C">
        <w:rPr>
          <w:rFonts w:ascii="Arial Nova" w:hAnsi="Arial Nova" w:cs="Times New Roman"/>
          <w:b/>
          <w:bCs/>
        </w:rPr>
        <w:t>2</w:t>
      </w:r>
      <w:r w:rsidRPr="00E0102C">
        <w:rPr>
          <w:rFonts w:ascii="Arial Nova" w:hAnsi="Arial Nova" w:cs="Times New Roman"/>
        </w:rPr>
        <w:t>.</w:t>
      </w:r>
      <w:r w:rsidRPr="00E0102C">
        <w:rPr>
          <w:rFonts w:ascii="Arial Nova" w:hAnsi="Arial Nova" w:cs="Times New Roman"/>
          <w:b/>
          <w:bCs/>
          <w:u w:val="single"/>
        </w:rPr>
        <w:t xml:space="preserve"> Solvencia técnica o profesional:</w:t>
      </w:r>
    </w:p>
    <w:p w14:paraId="237BE24E" w14:textId="22F6670A" w:rsidR="00E0102C" w:rsidRPr="00565B13" w:rsidRDefault="00140FFE" w:rsidP="006D03DD">
      <w:pPr>
        <w:spacing w:line="276" w:lineRule="auto"/>
        <w:jc w:val="both"/>
        <w:rPr>
          <w:rFonts w:ascii="Arial Nova" w:hAnsi="Arial Nova" w:cs="Times New Roman"/>
          <w:b/>
          <w:bCs/>
        </w:rPr>
      </w:pPr>
      <w:r w:rsidRPr="00E0102C">
        <w:rPr>
          <w:rFonts w:ascii="Arial Nova" w:hAnsi="Arial Nova" w:cs="Times New Roman"/>
          <w:b/>
          <w:bCs/>
        </w:rPr>
        <w:t xml:space="preserve">En atención al objeto del contrato tendrá especial relevancia a efectos de su adjudicación, la acreditación técnica y profesional consistente en el mayor grado de experiencia en la explotación de </w:t>
      </w:r>
      <w:r w:rsidR="00E66BB9">
        <w:rPr>
          <w:rFonts w:ascii="Arial Nova" w:hAnsi="Arial Nova" w:cs="Times New Roman"/>
          <w:b/>
          <w:bCs/>
        </w:rPr>
        <w:t>servicios de hostelería</w:t>
      </w:r>
      <w:r w:rsidRPr="00E0102C">
        <w:rPr>
          <w:rFonts w:ascii="Arial Nova" w:hAnsi="Arial Nova" w:cs="Times New Roman"/>
          <w:b/>
          <w:bCs/>
        </w:rPr>
        <w:t xml:space="preserve"> en el territorio español</w:t>
      </w:r>
      <w:r w:rsidR="00D74D34">
        <w:rPr>
          <w:rFonts w:ascii="Arial Nova" w:hAnsi="Arial Nova" w:cs="Times New Roman"/>
          <w:b/>
          <w:bCs/>
        </w:rPr>
        <w:t xml:space="preserve"> o en la Unión Europea</w:t>
      </w:r>
      <w:r w:rsidRPr="00E0102C">
        <w:rPr>
          <w:rFonts w:ascii="Arial Nova" w:hAnsi="Arial Nova" w:cs="Times New Roman"/>
          <w:b/>
          <w:bCs/>
        </w:rPr>
        <w:t>.</w:t>
      </w:r>
    </w:p>
    <w:p w14:paraId="0592BB4D" w14:textId="77777777" w:rsidR="00E0102C" w:rsidRDefault="00E0102C" w:rsidP="006D03DD">
      <w:pPr>
        <w:spacing w:line="276" w:lineRule="auto"/>
        <w:jc w:val="both"/>
        <w:rPr>
          <w:rFonts w:ascii="Arial Nova" w:hAnsi="Arial Nova" w:cs="Times New Roman"/>
          <w:u w:val="single"/>
        </w:rPr>
      </w:pPr>
    </w:p>
    <w:p w14:paraId="290FAABE" w14:textId="62A596B0" w:rsidR="00140FFE" w:rsidRPr="00E0102C" w:rsidRDefault="00140FFE" w:rsidP="006D03DD">
      <w:pPr>
        <w:spacing w:line="276" w:lineRule="auto"/>
        <w:jc w:val="both"/>
        <w:rPr>
          <w:rFonts w:ascii="Arial Nova" w:hAnsi="Arial Nova" w:cs="Times New Roman"/>
          <w:u w:val="single"/>
        </w:rPr>
      </w:pPr>
      <w:r w:rsidRPr="00E0102C">
        <w:rPr>
          <w:rFonts w:ascii="Arial Nova" w:hAnsi="Arial Nova" w:cs="Times New Roman"/>
          <w:u w:val="single"/>
        </w:rPr>
        <w:lastRenderedPageBreak/>
        <w:t>Requisitos mínimos de solvencia:</w:t>
      </w:r>
    </w:p>
    <w:p w14:paraId="5915F64A" w14:textId="77777777" w:rsidR="00140FFE" w:rsidRPr="00E0102C" w:rsidRDefault="00140FFE" w:rsidP="006D03DD">
      <w:pPr>
        <w:spacing w:line="276" w:lineRule="auto"/>
        <w:jc w:val="both"/>
        <w:rPr>
          <w:rFonts w:ascii="Arial Nova" w:hAnsi="Arial Nova" w:cs="Times New Roman"/>
          <w:bCs/>
        </w:rPr>
      </w:pPr>
      <w:r w:rsidRPr="00E0102C">
        <w:rPr>
          <w:rFonts w:ascii="Arial Nova" w:hAnsi="Arial Nova" w:cs="Times New Roman"/>
          <w:bCs/>
        </w:rPr>
        <w:t>Sin perjuicio de los criterios de adjudicación a los que luego se hará referencia, y de los documentos que acrediten los mismos, la solvencia técnica y profesional mínima para licitar será la siguiente:</w:t>
      </w:r>
    </w:p>
    <w:p w14:paraId="3A9668B9" w14:textId="1EA7D2B0" w:rsidR="00140FFE" w:rsidRPr="00E0102C" w:rsidRDefault="00140FFE" w:rsidP="000C25ED">
      <w:pPr>
        <w:pStyle w:val="Prrafodelista"/>
        <w:numPr>
          <w:ilvl w:val="0"/>
          <w:numId w:val="4"/>
        </w:numPr>
        <w:spacing w:line="276" w:lineRule="auto"/>
        <w:jc w:val="both"/>
        <w:rPr>
          <w:rFonts w:ascii="Arial Nova" w:hAnsi="Arial Nova" w:cs="Times New Roman"/>
          <w:bCs/>
        </w:rPr>
      </w:pPr>
      <w:r w:rsidRPr="00E0102C">
        <w:rPr>
          <w:rFonts w:ascii="Arial Nova" w:hAnsi="Arial Nova" w:cs="Times New Roman"/>
          <w:bCs/>
        </w:rPr>
        <w:t xml:space="preserve">Que el licitador (sean </w:t>
      </w:r>
      <w:r w:rsidR="00B54247">
        <w:rPr>
          <w:rFonts w:ascii="Arial Nova" w:hAnsi="Arial Nova" w:cs="Times New Roman"/>
          <w:bCs/>
        </w:rPr>
        <w:t>s</w:t>
      </w:r>
      <w:r w:rsidRPr="00E0102C">
        <w:rPr>
          <w:rFonts w:ascii="Arial Nova" w:hAnsi="Arial Nova" w:cs="Times New Roman"/>
          <w:bCs/>
        </w:rPr>
        <w:t xml:space="preserve">ociedades </w:t>
      </w:r>
      <w:r w:rsidR="00B54247">
        <w:rPr>
          <w:rFonts w:ascii="Arial Nova" w:hAnsi="Arial Nova" w:cs="Times New Roman"/>
          <w:bCs/>
        </w:rPr>
        <w:t>m</w:t>
      </w:r>
      <w:r w:rsidRPr="00E0102C">
        <w:rPr>
          <w:rFonts w:ascii="Arial Nova" w:hAnsi="Arial Nova" w:cs="Times New Roman"/>
          <w:bCs/>
        </w:rPr>
        <w:t xml:space="preserve">ercantiles individualizadas o </w:t>
      </w:r>
      <w:r w:rsidR="00B54247">
        <w:rPr>
          <w:rFonts w:ascii="Arial Nova" w:hAnsi="Arial Nova" w:cs="Times New Roman"/>
          <w:bCs/>
        </w:rPr>
        <w:t>g</w:t>
      </w:r>
      <w:r w:rsidRPr="00E0102C">
        <w:rPr>
          <w:rFonts w:ascii="Arial Nova" w:hAnsi="Arial Nova" w:cs="Times New Roman"/>
          <w:bCs/>
        </w:rPr>
        <w:t>rupos de</w:t>
      </w:r>
      <w:r w:rsidR="00AB3F5D">
        <w:rPr>
          <w:rFonts w:ascii="Arial Nova" w:hAnsi="Arial Nova" w:cs="Times New Roman"/>
          <w:bCs/>
        </w:rPr>
        <w:t xml:space="preserve"> </w:t>
      </w:r>
      <w:r w:rsidR="00B54247">
        <w:rPr>
          <w:rFonts w:ascii="Arial Nova" w:hAnsi="Arial Nova" w:cs="Times New Roman"/>
          <w:bCs/>
        </w:rPr>
        <w:t>e</w:t>
      </w:r>
      <w:r w:rsidRPr="00E0102C">
        <w:rPr>
          <w:rFonts w:ascii="Arial Nova" w:hAnsi="Arial Nova" w:cs="Times New Roman"/>
          <w:bCs/>
        </w:rPr>
        <w:t xml:space="preserve">mpresas) haya desarrollado en los últimos </w:t>
      </w:r>
      <w:r w:rsidR="00565B13">
        <w:rPr>
          <w:rFonts w:ascii="Arial Nova" w:hAnsi="Arial Nova" w:cs="Times New Roman"/>
          <w:bCs/>
        </w:rPr>
        <w:t>5</w:t>
      </w:r>
      <w:r w:rsidRPr="00E0102C">
        <w:rPr>
          <w:rFonts w:ascii="Arial Nova" w:hAnsi="Arial Nova" w:cs="Times New Roman"/>
          <w:bCs/>
        </w:rPr>
        <w:t xml:space="preserve"> años actividades de explotación de </w:t>
      </w:r>
      <w:r w:rsidR="00F5669F">
        <w:rPr>
          <w:rFonts w:ascii="Arial Nova" w:hAnsi="Arial Nova" w:cs="Times New Roman"/>
          <w:bCs/>
        </w:rPr>
        <w:t>negocios de hostelería</w:t>
      </w:r>
      <w:r w:rsidRPr="00E0102C">
        <w:rPr>
          <w:rFonts w:ascii="Arial Nova" w:hAnsi="Arial Nova" w:cs="Times New Roman"/>
          <w:bCs/>
        </w:rPr>
        <w:t xml:space="preserve">, cuya media anual de volumen de negocio </w:t>
      </w:r>
      <w:r w:rsidR="006D03DD" w:rsidRPr="00E0102C">
        <w:rPr>
          <w:rFonts w:ascii="Arial Nova" w:hAnsi="Arial Nova" w:cs="Times New Roman"/>
          <w:bCs/>
        </w:rPr>
        <w:t>durante los años 20</w:t>
      </w:r>
      <w:r w:rsidR="00565B13">
        <w:rPr>
          <w:rFonts w:ascii="Arial Nova" w:hAnsi="Arial Nova" w:cs="Times New Roman"/>
          <w:bCs/>
        </w:rPr>
        <w:t>1</w:t>
      </w:r>
      <w:r w:rsidR="00F5669F">
        <w:rPr>
          <w:rFonts w:ascii="Arial Nova" w:hAnsi="Arial Nova" w:cs="Times New Roman"/>
          <w:bCs/>
        </w:rPr>
        <w:t>9</w:t>
      </w:r>
      <w:r w:rsidR="006D03DD" w:rsidRPr="00E0102C">
        <w:rPr>
          <w:rFonts w:ascii="Arial Nova" w:hAnsi="Arial Nova" w:cs="Times New Roman"/>
          <w:bCs/>
        </w:rPr>
        <w:t xml:space="preserve"> a 20</w:t>
      </w:r>
      <w:r w:rsidR="00565B13">
        <w:rPr>
          <w:rFonts w:ascii="Arial Nova" w:hAnsi="Arial Nova" w:cs="Times New Roman"/>
          <w:bCs/>
        </w:rPr>
        <w:t>2</w:t>
      </w:r>
      <w:r w:rsidR="00F5669F">
        <w:rPr>
          <w:rFonts w:ascii="Arial Nova" w:hAnsi="Arial Nova" w:cs="Times New Roman"/>
          <w:bCs/>
        </w:rPr>
        <w:t>3</w:t>
      </w:r>
      <w:r w:rsidRPr="00E0102C">
        <w:rPr>
          <w:rFonts w:ascii="Arial Nova" w:hAnsi="Arial Nova" w:cs="Times New Roman"/>
          <w:bCs/>
        </w:rPr>
        <w:t xml:space="preserve"> sea igual o superior al importe del presupuesto base de licitación.</w:t>
      </w:r>
    </w:p>
    <w:p w14:paraId="373C5401" w14:textId="77777777" w:rsidR="00140FFE" w:rsidRPr="00E0102C" w:rsidRDefault="00140FFE" w:rsidP="006D03DD">
      <w:pPr>
        <w:pStyle w:val="Prrafodelista"/>
        <w:spacing w:line="276" w:lineRule="auto"/>
        <w:jc w:val="both"/>
        <w:rPr>
          <w:rFonts w:ascii="Arial Nova" w:hAnsi="Arial Nova" w:cs="Times New Roman"/>
          <w:bCs/>
        </w:rPr>
      </w:pPr>
    </w:p>
    <w:p w14:paraId="03398902" w14:textId="20B1092C" w:rsidR="00F14A73" w:rsidRPr="000C25ED" w:rsidRDefault="00140FFE" w:rsidP="000C25ED">
      <w:pPr>
        <w:pStyle w:val="Prrafodelista"/>
        <w:numPr>
          <w:ilvl w:val="0"/>
          <w:numId w:val="4"/>
        </w:numPr>
        <w:autoSpaceDE w:val="0"/>
        <w:autoSpaceDN w:val="0"/>
        <w:adjustRightInd w:val="0"/>
        <w:spacing w:after="0" w:line="276" w:lineRule="auto"/>
        <w:jc w:val="both"/>
        <w:rPr>
          <w:rFonts w:ascii="Arial Nova" w:hAnsi="Arial Nova" w:cs="Times New Roman"/>
          <w:bCs/>
        </w:rPr>
      </w:pPr>
      <w:r w:rsidRPr="000C25ED">
        <w:rPr>
          <w:rFonts w:ascii="Arial Nova" w:hAnsi="Arial Nova" w:cs="Times New Roman"/>
          <w:bCs/>
        </w:rPr>
        <w:t xml:space="preserve">Que el licitador </w:t>
      </w:r>
      <w:r w:rsidR="00B359E0" w:rsidRPr="000C25ED">
        <w:rPr>
          <w:rFonts w:ascii="Arial Nova" w:hAnsi="Arial Nova" w:cs="Times New Roman"/>
          <w:bCs/>
        </w:rPr>
        <w:t>tenga empleados</w:t>
      </w:r>
      <w:r w:rsidRPr="000C25ED">
        <w:rPr>
          <w:rFonts w:ascii="Arial Nova" w:hAnsi="Arial Nova" w:cs="Times New Roman"/>
          <w:bCs/>
        </w:rPr>
        <w:t xml:space="preserve"> a personas de acreditada solvencia profesional en la administración y gestión de </w:t>
      </w:r>
      <w:r w:rsidR="00045C0C">
        <w:rPr>
          <w:rFonts w:ascii="Arial Nova" w:hAnsi="Arial Nova" w:cs="Times New Roman"/>
          <w:bCs/>
        </w:rPr>
        <w:t>negocios de hostelería</w:t>
      </w:r>
      <w:r w:rsidRPr="000C25ED">
        <w:rPr>
          <w:rFonts w:ascii="Arial Nova" w:hAnsi="Arial Nova" w:cs="Times New Roman"/>
          <w:bCs/>
        </w:rPr>
        <w:t xml:space="preserve">. </w:t>
      </w:r>
    </w:p>
    <w:p w14:paraId="17895D46" w14:textId="77777777" w:rsidR="00F14A73" w:rsidRDefault="00F14A73" w:rsidP="00AB3F5D">
      <w:pPr>
        <w:pStyle w:val="Prrafodelista"/>
        <w:autoSpaceDE w:val="0"/>
        <w:autoSpaceDN w:val="0"/>
        <w:adjustRightInd w:val="0"/>
        <w:spacing w:after="0" w:line="276" w:lineRule="auto"/>
        <w:ind w:left="284"/>
        <w:jc w:val="both"/>
        <w:rPr>
          <w:rFonts w:ascii="Arial Nova" w:hAnsi="Arial Nova" w:cs="Times New Roman"/>
          <w:bCs/>
        </w:rPr>
      </w:pPr>
    </w:p>
    <w:p w14:paraId="6F890392" w14:textId="14274941" w:rsidR="00140FFE" w:rsidRDefault="00140FFE" w:rsidP="00AB3F5D">
      <w:pPr>
        <w:pStyle w:val="Prrafodelista"/>
        <w:autoSpaceDE w:val="0"/>
        <w:autoSpaceDN w:val="0"/>
        <w:adjustRightInd w:val="0"/>
        <w:spacing w:after="0" w:line="276" w:lineRule="auto"/>
        <w:ind w:left="284"/>
        <w:jc w:val="both"/>
        <w:rPr>
          <w:rFonts w:ascii="Arial Nova" w:hAnsi="Arial Nova" w:cs="Times New Roman"/>
        </w:rPr>
      </w:pPr>
      <w:r w:rsidRPr="009B30EE">
        <w:rPr>
          <w:rFonts w:ascii="Arial Nova" w:hAnsi="Arial Nova" w:cs="Times New Roman"/>
          <w:bCs/>
        </w:rPr>
        <w:t xml:space="preserve">Se entenderá acreditada esta solvencia profesional mínima en aquellas personas que hayan estado realizando estas funciones al menos por un periodo de 10 años en </w:t>
      </w:r>
      <w:r w:rsidR="008C3339">
        <w:rPr>
          <w:rFonts w:ascii="Arial Nova" w:hAnsi="Arial Nova" w:cs="Times New Roman"/>
          <w:bCs/>
        </w:rPr>
        <w:t>negocios destinados a la hostelería</w:t>
      </w:r>
      <w:r w:rsidRPr="009B30EE">
        <w:rPr>
          <w:rFonts w:ascii="Arial Nova" w:hAnsi="Arial Nova" w:cs="Times New Roman"/>
          <w:bCs/>
        </w:rPr>
        <w:t>.</w:t>
      </w:r>
      <w:r w:rsidRPr="009B30EE">
        <w:rPr>
          <w:rFonts w:ascii="Arial Nova" w:hAnsi="Arial Nova" w:cs="Times New Roman"/>
        </w:rPr>
        <w:t xml:space="preserve"> </w:t>
      </w:r>
    </w:p>
    <w:p w14:paraId="35E79E8E" w14:textId="77777777" w:rsidR="000C25ED" w:rsidRPr="009B30EE" w:rsidRDefault="000C25ED" w:rsidP="00AB3F5D">
      <w:pPr>
        <w:pStyle w:val="Prrafodelista"/>
        <w:autoSpaceDE w:val="0"/>
        <w:autoSpaceDN w:val="0"/>
        <w:adjustRightInd w:val="0"/>
        <w:spacing w:after="0" w:line="276" w:lineRule="auto"/>
        <w:ind w:left="284"/>
        <w:jc w:val="both"/>
        <w:rPr>
          <w:rFonts w:ascii="Arial Nova" w:hAnsi="Arial Nova" w:cs="Times New Roman"/>
          <w:bCs/>
        </w:rPr>
      </w:pPr>
    </w:p>
    <w:p w14:paraId="2B8CA776" w14:textId="7510FFF8" w:rsidR="00F14A73" w:rsidRDefault="00140FFE" w:rsidP="00F14A73">
      <w:pPr>
        <w:pStyle w:val="Prrafodelista"/>
        <w:numPr>
          <w:ilvl w:val="0"/>
          <w:numId w:val="4"/>
        </w:numPr>
        <w:spacing w:line="276" w:lineRule="auto"/>
        <w:jc w:val="both"/>
        <w:rPr>
          <w:rFonts w:ascii="Arial Nova" w:hAnsi="Arial Nova" w:cs="Times New Roman"/>
          <w:bCs/>
        </w:rPr>
      </w:pPr>
      <w:r w:rsidRPr="00F14A73">
        <w:rPr>
          <w:rFonts w:ascii="Arial Nova" w:hAnsi="Arial Nova" w:cs="Times New Roman"/>
          <w:bCs/>
        </w:rPr>
        <w:t xml:space="preserve">Que el licitador cuente con medios materiales y humanos para una gestión integral de explotación de </w:t>
      </w:r>
      <w:r w:rsidR="00AB4F17" w:rsidRPr="00F14A73">
        <w:rPr>
          <w:rFonts w:ascii="Arial Nova" w:hAnsi="Arial Nova" w:cs="Times New Roman"/>
          <w:bCs/>
        </w:rPr>
        <w:t xml:space="preserve">los </w:t>
      </w:r>
      <w:r w:rsidRPr="00F14A73">
        <w:rPr>
          <w:rFonts w:ascii="Arial Nova" w:hAnsi="Arial Nova" w:cs="Times New Roman"/>
          <w:bCs/>
        </w:rPr>
        <w:t xml:space="preserve">servicios de </w:t>
      </w:r>
      <w:r w:rsidR="008C3339">
        <w:rPr>
          <w:rFonts w:ascii="Arial Nova" w:hAnsi="Arial Nova" w:cs="Times New Roman"/>
          <w:bCs/>
        </w:rPr>
        <w:t>hostelería que son objeto del presente concurso.</w:t>
      </w:r>
      <w:r w:rsidRPr="00F14A73">
        <w:rPr>
          <w:rFonts w:ascii="Arial Nova" w:hAnsi="Arial Nova" w:cs="Times New Roman"/>
          <w:bCs/>
        </w:rPr>
        <w:t xml:space="preserve"> </w:t>
      </w:r>
    </w:p>
    <w:p w14:paraId="3C06F0FA" w14:textId="77777777" w:rsidR="000C25ED" w:rsidRPr="00F14A73" w:rsidRDefault="000C25ED" w:rsidP="000C25ED">
      <w:pPr>
        <w:pStyle w:val="Prrafodelista"/>
        <w:spacing w:line="276" w:lineRule="auto"/>
        <w:jc w:val="both"/>
        <w:rPr>
          <w:rFonts w:ascii="Arial Nova" w:hAnsi="Arial Nova" w:cs="Times New Roman"/>
          <w:bCs/>
        </w:rPr>
      </w:pPr>
    </w:p>
    <w:p w14:paraId="765AEFC6" w14:textId="0BCBFBEF" w:rsidR="00140FFE" w:rsidRPr="002C32FC" w:rsidRDefault="00140FFE" w:rsidP="002C32FC">
      <w:pPr>
        <w:spacing w:line="276" w:lineRule="auto"/>
        <w:ind w:left="360"/>
        <w:jc w:val="both"/>
        <w:rPr>
          <w:rFonts w:ascii="Arial Nova" w:hAnsi="Arial Nova" w:cs="Times New Roman"/>
          <w:bCs/>
        </w:rPr>
      </w:pPr>
      <w:r w:rsidRPr="002C32FC">
        <w:rPr>
          <w:rFonts w:ascii="Arial Nova" w:hAnsi="Arial Nova" w:cs="Times New Roman"/>
          <w:bCs/>
        </w:rPr>
        <w:t xml:space="preserve">Se entenderá cumplido este requisito mínimo cuando </w:t>
      </w:r>
      <w:r w:rsidR="00687FDE" w:rsidRPr="002C32FC">
        <w:rPr>
          <w:rFonts w:ascii="Arial Nova" w:hAnsi="Arial Nova" w:cs="Times New Roman"/>
          <w:bCs/>
        </w:rPr>
        <w:t xml:space="preserve">el </w:t>
      </w:r>
      <w:r w:rsidRPr="002C32FC">
        <w:rPr>
          <w:rFonts w:ascii="Arial Nova" w:hAnsi="Arial Nova" w:cs="Times New Roman"/>
          <w:bCs/>
        </w:rPr>
        <w:t>licitador (o el Grupo de Empresas al que esta pertenezca) cuente con</w:t>
      </w:r>
      <w:r w:rsidR="00FC2CF1" w:rsidRPr="002C32FC">
        <w:rPr>
          <w:rFonts w:ascii="Arial Nova" w:hAnsi="Arial Nova" w:cs="Times New Roman"/>
          <w:bCs/>
        </w:rPr>
        <w:t xml:space="preserve"> al menos</w:t>
      </w:r>
      <w:r w:rsidR="00A34666" w:rsidRPr="002C32FC">
        <w:rPr>
          <w:rFonts w:ascii="Arial Nova" w:hAnsi="Arial Nova" w:cs="Times New Roman"/>
          <w:bCs/>
        </w:rPr>
        <w:t xml:space="preserve"> una persona adscrita para cada uno de los siguientes</w:t>
      </w:r>
      <w:r w:rsidRPr="002C32FC">
        <w:rPr>
          <w:rFonts w:ascii="Arial Nova" w:hAnsi="Arial Nova" w:cs="Times New Roman"/>
          <w:bCs/>
        </w:rPr>
        <w:t xml:space="preserve"> </w:t>
      </w:r>
      <w:r w:rsidR="00FC2CF1" w:rsidRPr="002C32FC">
        <w:rPr>
          <w:rFonts w:ascii="Arial Nova" w:hAnsi="Arial Nova" w:cs="Times New Roman"/>
          <w:bCs/>
        </w:rPr>
        <w:t>departamentos:</w:t>
      </w:r>
      <w:r w:rsidRPr="002C32FC">
        <w:rPr>
          <w:rFonts w:ascii="Arial Nova" w:hAnsi="Arial Nova" w:cs="Times New Roman"/>
          <w:bCs/>
        </w:rPr>
        <w:t xml:space="preserve"> de marketing, comercial, </w:t>
      </w:r>
      <w:proofErr w:type="spellStart"/>
      <w:r w:rsidRPr="002C32FC">
        <w:rPr>
          <w:rFonts w:ascii="Arial Nova" w:hAnsi="Arial Nova" w:cs="Times New Roman"/>
          <w:bCs/>
        </w:rPr>
        <w:t>TICs</w:t>
      </w:r>
      <w:proofErr w:type="spellEnd"/>
      <w:r w:rsidRPr="002C32FC">
        <w:rPr>
          <w:rFonts w:ascii="Arial Nova" w:hAnsi="Arial Nova" w:cs="Times New Roman"/>
          <w:bCs/>
        </w:rPr>
        <w:t>, jurídico y fiscal, administración, contabilidad y de RRHH.</w:t>
      </w:r>
    </w:p>
    <w:p w14:paraId="19AD62F6" w14:textId="5F29FA46" w:rsidR="00140FFE" w:rsidRPr="00953C77" w:rsidRDefault="00D47A41" w:rsidP="00953C77">
      <w:pPr>
        <w:spacing w:line="276" w:lineRule="auto"/>
        <w:jc w:val="both"/>
        <w:rPr>
          <w:rFonts w:ascii="Arial Nova" w:hAnsi="Arial Nova" w:cs="Times New Roman"/>
          <w:bCs/>
        </w:rPr>
      </w:pPr>
      <w:r>
        <w:rPr>
          <w:rFonts w:ascii="Arial Nova" w:hAnsi="Arial Nova" w:cs="Times New Roman"/>
          <w:bCs/>
        </w:rPr>
        <w:t xml:space="preserve">Las empresas licitadoras podrán acreditar la existencia de un único departamento del ámbito jurídico y fiscal cumpliéndose el requisito mínimo de solvencia si existen dos personas adscritas al mismo. </w:t>
      </w:r>
    </w:p>
    <w:p w14:paraId="40EE19E3" w14:textId="77777777" w:rsidR="008A7B16" w:rsidRDefault="008A7B16" w:rsidP="006D03DD">
      <w:pPr>
        <w:autoSpaceDE w:val="0"/>
        <w:autoSpaceDN w:val="0"/>
        <w:adjustRightInd w:val="0"/>
        <w:spacing w:after="0" w:line="276" w:lineRule="auto"/>
        <w:ind w:left="426" w:hanging="426"/>
        <w:rPr>
          <w:rFonts w:ascii="Arial Nova" w:hAnsi="Arial Nova" w:cs="Times New Roman"/>
        </w:rPr>
      </w:pPr>
    </w:p>
    <w:p w14:paraId="5BD8793B" w14:textId="77777777" w:rsidR="008A7B16" w:rsidRPr="00E0102C" w:rsidRDefault="008A7B16" w:rsidP="00953C77">
      <w:pPr>
        <w:autoSpaceDE w:val="0"/>
        <w:autoSpaceDN w:val="0"/>
        <w:adjustRightInd w:val="0"/>
        <w:spacing w:after="0" w:line="276" w:lineRule="auto"/>
        <w:rPr>
          <w:rFonts w:ascii="Arial Nova" w:hAnsi="Arial Nova" w:cs="Times New Roman"/>
        </w:rPr>
      </w:pPr>
    </w:p>
    <w:p w14:paraId="2BBA3DBA" w14:textId="77777777" w:rsidR="00140FFE" w:rsidRPr="00E0102C" w:rsidRDefault="00140FFE" w:rsidP="006D03DD">
      <w:pPr>
        <w:autoSpaceDE w:val="0"/>
        <w:autoSpaceDN w:val="0"/>
        <w:adjustRightInd w:val="0"/>
        <w:spacing w:after="0" w:line="276" w:lineRule="auto"/>
        <w:jc w:val="both"/>
        <w:rPr>
          <w:rFonts w:ascii="Arial Nova" w:hAnsi="Arial Nova" w:cs="Times New Roman"/>
          <w:b/>
          <w:bCs/>
        </w:rPr>
      </w:pPr>
      <w:r w:rsidRPr="00E0102C">
        <w:rPr>
          <w:rFonts w:ascii="Arial Nova" w:hAnsi="Arial Nova" w:cs="Times New Roman"/>
          <w:b/>
          <w:bCs/>
        </w:rPr>
        <w:t>El licitador deberá acreditar los requisitos de solvencia a los que se refiere la presente cláusula 8, así como aquellos referidos a los criterios de adjudicación, a través de cualquier documento, incluso a través de medios o informes de otras entidades, independientemente de la naturaleza jurídica de los vínculos que tengan con ellas, siempre que demuestren suficientemente, a juicio del órgano de contratación, que para la ejecución del contrato disponen efectivamente de los mismos.</w:t>
      </w:r>
    </w:p>
    <w:p w14:paraId="22DED18D" w14:textId="77777777" w:rsidR="00140FFE" w:rsidRPr="00E0102C" w:rsidRDefault="00140FFE" w:rsidP="006D03DD">
      <w:pPr>
        <w:autoSpaceDE w:val="0"/>
        <w:autoSpaceDN w:val="0"/>
        <w:adjustRightInd w:val="0"/>
        <w:spacing w:after="0" w:line="276" w:lineRule="auto"/>
        <w:jc w:val="both"/>
        <w:rPr>
          <w:rFonts w:ascii="Arial Nova" w:hAnsi="Arial Nova" w:cs="Times New Roman"/>
        </w:rPr>
      </w:pPr>
    </w:p>
    <w:p w14:paraId="5919E4EA" w14:textId="77777777" w:rsidR="00140FFE" w:rsidRPr="00E0102C" w:rsidRDefault="00140FFE" w:rsidP="006D03DD">
      <w:pPr>
        <w:autoSpaceDE w:val="0"/>
        <w:autoSpaceDN w:val="0"/>
        <w:adjustRightInd w:val="0"/>
        <w:spacing w:after="0" w:line="276" w:lineRule="auto"/>
        <w:jc w:val="both"/>
        <w:rPr>
          <w:rFonts w:ascii="Arial Nova" w:hAnsi="Arial Nova" w:cs="Times New Roman"/>
        </w:rPr>
      </w:pPr>
    </w:p>
    <w:p w14:paraId="516FC4EA" w14:textId="77777777" w:rsidR="00140FFE" w:rsidRPr="00E0102C" w:rsidRDefault="00140FFE" w:rsidP="006D03DD">
      <w:pPr>
        <w:autoSpaceDE w:val="0"/>
        <w:autoSpaceDN w:val="0"/>
        <w:adjustRightInd w:val="0"/>
        <w:spacing w:after="0" w:line="276" w:lineRule="auto"/>
        <w:jc w:val="center"/>
        <w:rPr>
          <w:rFonts w:ascii="Arial Nova" w:hAnsi="Arial Nova" w:cs="Times New Roman"/>
          <w:b/>
          <w:bCs/>
          <w:u w:val="single"/>
        </w:rPr>
      </w:pPr>
      <w:r w:rsidRPr="00E0102C">
        <w:rPr>
          <w:rFonts w:ascii="Arial Nova" w:hAnsi="Arial Nova" w:cs="Times New Roman"/>
          <w:b/>
          <w:bCs/>
          <w:u w:val="single"/>
        </w:rPr>
        <w:t>CAPITULO III.- PROCEDIMIENTO DE CONCURSO</w:t>
      </w:r>
    </w:p>
    <w:p w14:paraId="47E23207" w14:textId="77777777" w:rsidR="00140FFE" w:rsidRPr="00E0102C" w:rsidRDefault="00140FFE" w:rsidP="006D03DD">
      <w:pPr>
        <w:autoSpaceDE w:val="0"/>
        <w:autoSpaceDN w:val="0"/>
        <w:adjustRightInd w:val="0"/>
        <w:spacing w:after="0" w:line="276" w:lineRule="auto"/>
        <w:jc w:val="both"/>
        <w:rPr>
          <w:rFonts w:ascii="Arial Nova" w:hAnsi="Arial Nova" w:cs="Times New Roman"/>
        </w:rPr>
      </w:pPr>
    </w:p>
    <w:p w14:paraId="4BA61B65" w14:textId="77777777" w:rsidR="00140FFE" w:rsidRPr="00E0102C" w:rsidRDefault="00140FFE" w:rsidP="006D03DD">
      <w:pPr>
        <w:pStyle w:val="Prrafodelista"/>
        <w:numPr>
          <w:ilvl w:val="0"/>
          <w:numId w:val="9"/>
        </w:numPr>
        <w:spacing w:line="276" w:lineRule="auto"/>
        <w:ind w:left="284" w:hanging="284"/>
        <w:jc w:val="both"/>
        <w:rPr>
          <w:rFonts w:ascii="Arial Nova" w:hAnsi="Arial Nova" w:cs="Times New Roman"/>
          <w:b/>
          <w:bCs/>
          <w:u w:val="single"/>
        </w:rPr>
      </w:pPr>
      <w:proofErr w:type="gramStart"/>
      <w:r w:rsidRPr="00E0102C">
        <w:rPr>
          <w:rFonts w:ascii="Arial Nova" w:hAnsi="Arial Nova" w:cs="Times New Roman"/>
          <w:b/>
          <w:bCs/>
          <w:u w:val="single"/>
        </w:rPr>
        <w:t>DOCUMENTACIÓN A PRESENTAR</w:t>
      </w:r>
      <w:proofErr w:type="gramEnd"/>
      <w:r w:rsidRPr="00E0102C">
        <w:rPr>
          <w:rFonts w:ascii="Arial Nova" w:hAnsi="Arial Nova" w:cs="Times New Roman"/>
          <w:b/>
          <w:bCs/>
          <w:u w:val="single"/>
        </w:rPr>
        <w:t>.</w:t>
      </w:r>
    </w:p>
    <w:p w14:paraId="3E75DE43" w14:textId="77777777" w:rsidR="00140FFE" w:rsidRPr="00E0102C" w:rsidRDefault="00140FFE" w:rsidP="006D03DD">
      <w:pPr>
        <w:pStyle w:val="Prrafodelista"/>
        <w:spacing w:line="276" w:lineRule="auto"/>
        <w:jc w:val="both"/>
        <w:rPr>
          <w:rFonts w:ascii="Arial Nova" w:hAnsi="Arial Nova" w:cs="Times New Roman"/>
          <w:b/>
          <w:bCs/>
          <w:u w:val="single"/>
        </w:rPr>
      </w:pPr>
    </w:p>
    <w:p w14:paraId="4ADC91BF" w14:textId="0C674C90" w:rsidR="00140FFE" w:rsidRPr="00E0102C" w:rsidRDefault="00140FFE" w:rsidP="006D03DD">
      <w:pPr>
        <w:pStyle w:val="Prrafodelista"/>
        <w:spacing w:line="276" w:lineRule="auto"/>
        <w:ind w:left="0"/>
        <w:jc w:val="both"/>
        <w:rPr>
          <w:rFonts w:ascii="Arial Nova" w:hAnsi="Arial Nova" w:cs="Times New Roman"/>
          <w:b/>
          <w:bCs/>
          <w:u w:val="single"/>
        </w:rPr>
      </w:pPr>
      <w:r w:rsidRPr="00E0102C">
        <w:rPr>
          <w:rFonts w:ascii="Arial Nova" w:hAnsi="Arial Nova" w:cs="Times New Roman"/>
          <w:b/>
          <w:bCs/>
          <w:u w:val="single"/>
        </w:rPr>
        <w:lastRenderedPageBreak/>
        <w:t>SOBRE A</w:t>
      </w:r>
      <w:r w:rsidR="00AC03B9">
        <w:rPr>
          <w:rFonts w:ascii="Arial Nova" w:hAnsi="Arial Nova" w:cs="Times New Roman"/>
          <w:b/>
          <w:bCs/>
          <w:u w:val="single"/>
        </w:rPr>
        <w:t>.</w:t>
      </w:r>
      <w:r w:rsidRPr="00E0102C">
        <w:rPr>
          <w:rFonts w:ascii="Arial Nova" w:hAnsi="Arial Nova" w:cs="Times New Roman"/>
          <w:b/>
          <w:bCs/>
          <w:u w:val="single"/>
        </w:rPr>
        <w:t>- CAPACIDAD PARA CONTRATAR</w:t>
      </w:r>
    </w:p>
    <w:p w14:paraId="0AD02B53" w14:textId="28EE409B" w:rsidR="00140FFE" w:rsidRPr="00E0102C" w:rsidRDefault="00140FFE" w:rsidP="006D03DD">
      <w:pPr>
        <w:pStyle w:val="NormalOrlado"/>
        <w:widowControl w:val="0"/>
        <w:pBdr>
          <w:top w:val="none" w:sz="0" w:space="0" w:color="auto"/>
          <w:left w:val="none" w:sz="0" w:space="0" w:color="auto"/>
          <w:bottom w:val="none" w:sz="0" w:space="0" w:color="auto"/>
          <w:right w:val="none" w:sz="0" w:space="0" w:color="auto"/>
        </w:pBdr>
        <w:spacing w:before="240" w:line="276" w:lineRule="auto"/>
        <w:rPr>
          <w:rFonts w:ascii="Arial Nova" w:hAnsi="Arial Nova"/>
          <w:sz w:val="22"/>
          <w:szCs w:val="22"/>
        </w:rPr>
      </w:pPr>
      <w:bookmarkStart w:id="3" w:name="_Hlk99563982"/>
      <w:r w:rsidRPr="00E0102C">
        <w:rPr>
          <w:rFonts w:ascii="Arial Nova" w:hAnsi="Arial Nova"/>
          <w:sz w:val="22"/>
          <w:szCs w:val="22"/>
        </w:rPr>
        <w:t>Las empresas licitadoras deberán presentar un sobre denominado “</w:t>
      </w:r>
      <w:r w:rsidRPr="00E0102C">
        <w:rPr>
          <w:rFonts w:ascii="Arial Nova" w:hAnsi="Arial Nova"/>
          <w:b/>
          <w:bCs/>
          <w:i/>
          <w:iCs/>
          <w:sz w:val="22"/>
          <w:szCs w:val="22"/>
        </w:rPr>
        <w:t xml:space="preserve">SOBRE </w:t>
      </w:r>
      <w:r w:rsidR="00953C77">
        <w:rPr>
          <w:rFonts w:ascii="Arial Nova" w:hAnsi="Arial Nova"/>
          <w:b/>
          <w:bCs/>
          <w:i/>
          <w:iCs/>
          <w:sz w:val="22"/>
          <w:szCs w:val="22"/>
        </w:rPr>
        <w:t>A</w:t>
      </w:r>
      <w:r w:rsidRPr="00E0102C">
        <w:rPr>
          <w:rFonts w:ascii="Arial Nova" w:hAnsi="Arial Nova"/>
          <w:b/>
          <w:bCs/>
          <w:i/>
          <w:iCs/>
          <w:sz w:val="22"/>
          <w:szCs w:val="22"/>
        </w:rPr>
        <w:t>: DOCUMENTACIÓN GENERAL CAPACIDAD PARA CONTRATAR”</w:t>
      </w:r>
      <w:r w:rsidRPr="00E0102C">
        <w:rPr>
          <w:rFonts w:ascii="Arial Nova" w:hAnsi="Arial Nova"/>
          <w:sz w:val="22"/>
          <w:szCs w:val="22"/>
        </w:rPr>
        <w:t xml:space="preserve">, cerrado y firmado por el licitador o persona que lo represente, debiendo figurar en el exterior </w:t>
      </w:r>
      <w:proofErr w:type="gramStart"/>
      <w:r w:rsidRPr="00E0102C">
        <w:rPr>
          <w:rFonts w:ascii="Arial Nova" w:hAnsi="Arial Nova"/>
          <w:sz w:val="22"/>
          <w:szCs w:val="22"/>
        </w:rPr>
        <w:t>del mismo</w:t>
      </w:r>
      <w:proofErr w:type="gramEnd"/>
      <w:r w:rsidRPr="00E0102C">
        <w:rPr>
          <w:rFonts w:ascii="Arial Nova" w:hAnsi="Arial Nova"/>
          <w:sz w:val="22"/>
          <w:szCs w:val="22"/>
        </w:rPr>
        <w:t xml:space="preserve"> el número de referencia y la denominación del contrato al que licitan, el nombre y apellidos del licitador o razón social de la empresa y su correspondiente NIF o CIF. </w:t>
      </w:r>
    </w:p>
    <w:bookmarkEnd w:id="3"/>
    <w:p w14:paraId="4CDFA76F" w14:textId="77777777" w:rsidR="004D7D32" w:rsidRDefault="004D7D32" w:rsidP="006D03DD">
      <w:pPr>
        <w:spacing w:line="276" w:lineRule="auto"/>
        <w:jc w:val="both"/>
        <w:rPr>
          <w:rFonts w:ascii="Arial Nova" w:hAnsi="Arial Nova" w:cs="Times New Roman"/>
        </w:rPr>
      </w:pPr>
    </w:p>
    <w:p w14:paraId="6F1AC7F2" w14:textId="3B3DCC9E" w:rsidR="00140FFE" w:rsidRPr="00E0102C" w:rsidRDefault="00140FFE" w:rsidP="006D03DD">
      <w:pPr>
        <w:spacing w:line="276" w:lineRule="auto"/>
        <w:jc w:val="both"/>
        <w:rPr>
          <w:rFonts w:ascii="Arial Nova" w:hAnsi="Arial Nova" w:cs="Times New Roman"/>
        </w:rPr>
      </w:pPr>
      <w:r w:rsidRPr="00E0102C">
        <w:rPr>
          <w:rFonts w:ascii="Arial Nova" w:hAnsi="Arial Nova" w:cs="Times New Roman"/>
        </w:rPr>
        <w:t xml:space="preserve">En el interior del sobre se hará constar, en hoja independiente, una relación de su contenido, enunciado numéricamente. </w:t>
      </w:r>
    </w:p>
    <w:p w14:paraId="717582FA" w14:textId="77777777" w:rsidR="00140FFE" w:rsidRPr="00E0102C" w:rsidRDefault="00140FFE" w:rsidP="006D03DD">
      <w:pPr>
        <w:spacing w:after="0" w:line="276" w:lineRule="auto"/>
        <w:jc w:val="both"/>
        <w:rPr>
          <w:rFonts w:ascii="Arial Nova" w:hAnsi="Arial Nova" w:cs="Times New Roman"/>
        </w:rPr>
      </w:pPr>
      <w:r w:rsidRPr="00E0102C">
        <w:rPr>
          <w:rFonts w:ascii="Arial Nova" w:hAnsi="Arial Nova" w:cs="Times New Roman"/>
        </w:rPr>
        <w:t>El sobre contendrá los documentos que se citan a continuación en formato original o copia legitimada conforme a la legislación vigente:</w:t>
      </w:r>
    </w:p>
    <w:p w14:paraId="442E9899" w14:textId="77777777" w:rsidR="00140FFE" w:rsidRPr="00E0102C" w:rsidRDefault="00140FFE" w:rsidP="006D03DD">
      <w:pPr>
        <w:pStyle w:val="NormalOrlado"/>
        <w:widowControl w:val="0"/>
        <w:numPr>
          <w:ilvl w:val="0"/>
          <w:numId w:val="10"/>
        </w:numPr>
        <w:pBdr>
          <w:top w:val="none" w:sz="0" w:space="0" w:color="auto"/>
          <w:left w:val="none" w:sz="0" w:space="0" w:color="auto"/>
          <w:bottom w:val="none" w:sz="0" w:space="0" w:color="auto"/>
          <w:right w:val="none" w:sz="0" w:space="0" w:color="auto"/>
        </w:pBdr>
        <w:spacing w:before="240" w:line="276" w:lineRule="auto"/>
        <w:rPr>
          <w:rFonts w:ascii="Arial Nova" w:hAnsi="Arial Nova"/>
          <w:sz w:val="22"/>
          <w:szCs w:val="22"/>
        </w:rPr>
      </w:pPr>
      <w:r w:rsidRPr="00E0102C">
        <w:rPr>
          <w:rFonts w:ascii="Arial Nova" w:hAnsi="Arial Nova"/>
          <w:sz w:val="22"/>
          <w:szCs w:val="22"/>
        </w:rPr>
        <w:t xml:space="preserve">Una </w:t>
      </w:r>
      <w:r w:rsidRPr="00E0102C">
        <w:rPr>
          <w:rFonts w:ascii="Arial Nova" w:hAnsi="Arial Nova"/>
          <w:b/>
          <w:bCs/>
          <w:sz w:val="22"/>
          <w:szCs w:val="22"/>
          <w:u w:val="single"/>
        </w:rPr>
        <w:t>declaración responsable</w:t>
      </w:r>
      <w:r w:rsidRPr="00E0102C">
        <w:rPr>
          <w:rFonts w:ascii="Arial Nova" w:hAnsi="Arial Nova"/>
          <w:sz w:val="22"/>
          <w:szCs w:val="22"/>
        </w:rPr>
        <w:t xml:space="preserve"> que siga el formulario normalizado del Documento Europeo Único de Contratación establecido por el Reglamento (UE) 2016/7 de la Comisión de 5 de enero de 2016. El citado documento estará disponible en el perfil del contratante de GRAN CASINO DEL SARDINERO S.A., y en la página web: </w:t>
      </w:r>
      <w:hyperlink r:id="rId9" w:history="1">
        <w:r w:rsidRPr="00E0102C">
          <w:rPr>
            <w:rStyle w:val="Hipervnculo"/>
            <w:rFonts w:ascii="Arial Nova" w:hAnsi="Arial Nova"/>
            <w:color w:val="auto"/>
            <w:sz w:val="22"/>
            <w:szCs w:val="22"/>
          </w:rPr>
          <w:t>https://visor.registrodelicitadores.gob.es/espd-web/filter?lang=es</w:t>
        </w:r>
      </w:hyperlink>
      <w:r w:rsidRPr="00E0102C">
        <w:rPr>
          <w:rFonts w:ascii="Arial Nova" w:hAnsi="Arial Nova"/>
          <w:sz w:val="22"/>
          <w:szCs w:val="22"/>
        </w:rPr>
        <w:t xml:space="preserve"> </w:t>
      </w:r>
    </w:p>
    <w:p w14:paraId="4AA0EF16" w14:textId="77777777" w:rsidR="00140FFE" w:rsidRPr="00E0102C" w:rsidRDefault="00140FFE" w:rsidP="006D03DD">
      <w:pPr>
        <w:spacing w:line="276" w:lineRule="auto"/>
        <w:jc w:val="both"/>
        <w:rPr>
          <w:rFonts w:ascii="Arial Nova" w:hAnsi="Arial Nova" w:cs="Times New Roman"/>
          <w:b/>
          <w:bCs/>
          <w:u w:val="single"/>
        </w:rPr>
      </w:pPr>
    </w:p>
    <w:p w14:paraId="1B01001A" w14:textId="77777777" w:rsidR="00140FFE" w:rsidRPr="00E0102C" w:rsidRDefault="00140FFE" w:rsidP="006D03DD">
      <w:pPr>
        <w:pStyle w:val="Prrafodelista"/>
        <w:numPr>
          <w:ilvl w:val="0"/>
          <w:numId w:val="10"/>
        </w:numPr>
        <w:spacing w:after="0" w:line="276" w:lineRule="auto"/>
        <w:jc w:val="both"/>
        <w:rPr>
          <w:rFonts w:ascii="Arial Nova" w:hAnsi="Arial Nova" w:cs="Times New Roman"/>
          <w:b/>
          <w:bCs/>
          <w:u w:val="single"/>
        </w:rPr>
      </w:pPr>
      <w:r w:rsidRPr="00E0102C">
        <w:rPr>
          <w:rFonts w:ascii="Arial Nova" w:hAnsi="Arial Nova" w:cs="Times New Roman"/>
          <w:b/>
          <w:bCs/>
          <w:u w:val="single"/>
        </w:rPr>
        <w:t>Documentos que acrediten la capacidad de obrar:</w:t>
      </w:r>
    </w:p>
    <w:p w14:paraId="106DA882" w14:textId="77777777" w:rsidR="00140FFE" w:rsidRPr="00E0102C" w:rsidRDefault="00140FFE" w:rsidP="006D03DD">
      <w:pPr>
        <w:spacing w:after="0" w:line="276" w:lineRule="auto"/>
        <w:jc w:val="both"/>
        <w:rPr>
          <w:rFonts w:ascii="Arial Nova" w:hAnsi="Arial Nova" w:cs="Times New Roman"/>
        </w:rPr>
      </w:pPr>
    </w:p>
    <w:p w14:paraId="59E64C81" w14:textId="77777777" w:rsidR="00140FFE" w:rsidRPr="00E0102C" w:rsidRDefault="00140FFE" w:rsidP="006D03DD">
      <w:pPr>
        <w:pStyle w:val="Prrafodelista"/>
        <w:numPr>
          <w:ilvl w:val="0"/>
          <w:numId w:val="2"/>
        </w:numPr>
        <w:spacing w:after="0" w:line="276" w:lineRule="auto"/>
        <w:jc w:val="both"/>
        <w:rPr>
          <w:rFonts w:ascii="Arial Nova" w:hAnsi="Arial Nova" w:cs="Times New Roman"/>
        </w:rPr>
      </w:pPr>
      <w:r w:rsidRPr="00E0102C">
        <w:rPr>
          <w:rFonts w:ascii="Arial Nova" w:hAnsi="Arial Nova" w:cs="Times New Roman"/>
        </w:rPr>
        <w:t>La escritura de constitución, los estatutos en los que conste las normas por las que se regula su actividad, debidamente inscritos, en el Registro Mercantil, así como el Código de Identificación Fiscal (CIF), todo ello en original o copia que tenga el carácter de auténtica conforme a la legislación vigente, o fotocopia compulsada por funcionario habilitado para ello.</w:t>
      </w:r>
    </w:p>
    <w:p w14:paraId="7311E36D" w14:textId="77777777" w:rsidR="00140FFE" w:rsidRPr="00E0102C" w:rsidRDefault="00140FFE" w:rsidP="006D03DD">
      <w:pPr>
        <w:pStyle w:val="Prrafodelista"/>
        <w:spacing w:after="0" w:line="276" w:lineRule="auto"/>
        <w:jc w:val="both"/>
        <w:rPr>
          <w:rFonts w:ascii="Arial Nova" w:hAnsi="Arial Nova" w:cs="Times New Roman"/>
        </w:rPr>
      </w:pPr>
    </w:p>
    <w:p w14:paraId="104EC263" w14:textId="77777777" w:rsidR="00140FFE" w:rsidRPr="00E0102C" w:rsidRDefault="00140FFE" w:rsidP="006D03DD">
      <w:pPr>
        <w:pStyle w:val="Prrafodelista"/>
        <w:numPr>
          <w:ilvl w:val="0"/>
          <w:numId w:val="2"/>
        </w:numPr>
        <w:spacing w:after="0" w:line="276" w:lineRule="auto"/>
        <w:jc w:val="both"/>
        <w:rPr>
          <w:rFonts w:ascii="Arial Nova" w:hAnsi="Arial Nova" w:cs="Times New Roman"/>
        </w:rPr>
      </w:pPr>
      <w:r w:rsidRPr="00E0102C">
        <w:rPr>
          <w:rFonts w:ascii="Arial Nova" w:hAnsi="Arial Nova" w:cs="Times New Roman"/>
        </w:rPr>
        <w:t xml:space="preserve">La capacidad de obrar de los empresarios no españoles que sean nacionales de Estados miembros de la Unión </w:t>
      </w:r>
      <w:proofErr w:type="gramStart"/>
      <w:r w:rsidRPr="00E0102C">
        <w:rPr>
          <w:rFonts w:ascii="Arial Nova" w:hAnsi="Arial Nova" w:cs="Times New Roman"/>
        </w:rPr>
        <w:t>Europea,</w:t>
      </w:r>
      <w:proofErr w:type="gramEnd"/>
      <w:r w:rsidRPr="00E0102C">
        <w:rPr>
          <w:rFonts w:ascii="Arial Nova" w:hAnsi="Arial Nova" w:cs="Times New Roman"/>
        </w:rPr>
        <w:t xml:space="preserve"> se acreditará mediante su inscripción en el registro procedente, de acuerdo con la legislación del Estado donde estén establecidos o mediante la presentación de una declaración jurada o un certificado de acuerdo con las disposiciones comunitarias de aplicación.</w:t>
      </w:r>
    </w:p>
    <w:p w14:paraId="3884181F" w14:textId="77777777" w:rsidR="00140FFE" w:rsidRPr="00E0102C" w:rsidRDefault="00140FFE" w:rsidP="006D03DD">
      <w:pPr>
        <w:spacing w:after="0" w:line="276" w:lineRule="auto"/>
        <w:jc w:val="both"/>
        <w:rPr>
          <w:rFonts w:ascii="Arial Nova" w:hAnsi="Arial Nova" w:cs="Times New Roman"/>
        </w:rPr>
      </w:pPr>
    </w:p>
    <w:p w14:paraId="43DB0CC5" w14:textId="77777777" w:rsidR="00140FFE" w:rsidRPr="00E0102C" w:rsidRDefault="00140FFE" w:rsidP="006D03DD">
      <w:pPr>
        <w:pStyle w:val="Prrafodelista"/>
        <w:numPr>
          <w:ilvl w:val="0"/>
          <w:numId w:val="2"/>
        </w:numPr>
        <w:spacing w:after="0" w:line="276" w:lineRule="auto"/>
        <w:jc w:val="both"/>
        <w:rPr>
          <w:rFonts w:ascii="Arial Nova" w:hAnsi="Arial Nova" w:cs="Times New Roman"/>
        </w:rPr>
      </w:pPr>
      <w:r w:rsidRPr="00E0102C">
        <w:rPr>
          <w:rFonts w:ascii="Arial Nova" w:hAnsi="Arial Nova" w:cs="Times New Roman"/>
        </w:rPr>
        <w:t>Los licitadores extranjeros presentarán su documentación traducida de forma oficial al castellano.</w:t>
      </w:r>
    </w:p>
    <w:p w14:paraId="4585C6CB" w14:textId="77777777" w:rsidR="00140FFE" w:rsidRPr="00E0102C" w:rsidRDefault="00140FFE" w:rsidP="006D03DD">
      <w:pPr>
        <w:spacing w:after="0" w:line="276" w:lineRule="auto"/>
        <w:jc w:val="both"/>
        <w:rPr>
          <w:rFonts w:ascii="Arial Nova" w:hAnsi="Arial Nova" w:cs="Times New Roman"/>
        </w:rPr>
      </w:pPr>
    </w:p>
    <w:p w14:paraId="382842CC" w14:textId="77777777" w:rsidR="00140FFE" w:rsidRPr="00E0102C" w:rsidRDefault="00140FFE" w:rsidP="006D03DD">
      <w:pPr>
        <w:pStyle w:val="Prrafodelista"/>
        <w:numPr>
          <w:ilvl w:val="0"/>
          <w:numId w:val="10"/>
        </w:numPr>
        <w:spacing w:after="0" w:line="276" w:lineRule="auto"/>
        <w:jc w:val="both"/>
        <w:rPr>
          <w:rFonts w:ascii="Arial Nova" w:hAnsi="Arial Nova" w:cs="Times New Roman"/>
          <w:b/>
          <w:bCs/>
        </w:rPr>
      </w:pPr>
      <w:proofErr w:type="gramStart"/>
      <w:r w:rsidRPr="00E0102C">
        <w:rPr>
          <w:rFonts w:ascii="Arial Nova" w:hAnsi="Arial Nova" w:cs="Times New Roman"/>
          <w:b/>
          <w:bCs/>
          <w:u w:val="single"/>
        </w:rPr>
        <w:t>Declaración relativa a no estar</w:t>
      </w:r>
      <w:proofErr w:type="gramEnd"/>
      <w:r w:rsidRPr="00E0102C">
        <w:rPr>
          <w:rFonts w:ascii="Arial Nova" w:hAnsi="Arial Nova" w:cs="Times New Roman"/>
          <w:b/>
          <w:bCs/>
          <w:u w:val="single"/>
        </w:rPr>
        <w:t xml:space="preserve"> incurso en incompatibilidades para contratar y de hallarse al corriente de las obligaciones tributarias y con la Seguridad Social</w:t>
      </w:r>
      <w:r w:rsidRPr="00E0102C">
        <w:rPr>
          <w:rFonts w:ascii="Arial Nova" w:hAnsi="Arial Nova" w:cs="Times New Roman"/>
          <w:b/>
          <w:bCs/>
        </w:rPr>
        <w:t>.</w:t>
      </w:r>
    </w:p>
    <w:p w14:paraId="7B9758E8" w14:textId="77777777" w:rsidR="00140FFE" w:rsidRPr="00E0102C" w:rsidRDefault="00140FFE" w:rsidP="006D03DD">
      <w:pPr>
        <w:spacing w:after="0" w:line="276" w:lineRule="auto"/>
        <w:jc w:val="both"/>
        <w:rPr>
          <w:rFonts w:ascii="Arial Nova" w:hAnsi="Arial Nova" w:cs="Times New Roman"/>
        </w:rPr>
      </w:pPr>
    </w:p>
    <w:p w14:paraId="783AC373" w14:textId="1D3336AD" w:rsidR="00140FFE" w:rsidRPr="00E0102C" w:rsidRDefault="00140FFE" w:rsidP="006D03DD">
      <w:pPr>
        <w:pStyle w:val="Prrafodelista"/>
        <w:numPr>
          <w:ilvl w:val="0"/>
          <w:numId w:val="10"/>
        </w:numPr>
        <w:spacing w:after="0" w:line="276" w:lineRule="auto"/>
        <w:jc w:val="both"/>
        <w:rPr>
          <w:rFonts w:ascii="Arial Nova" w:hAnsi="Arial Nova" w:cs="Times New Roman"/>
          <w:b/>
          <w:bCs/>
        </w:rPr>
      </w:pPr>
      <w:proofErr w:type="gramStart"/>
      <w:r w:rsidRPr="00E0102C">
        <w:rPr>
          <w:rFonts w:ascii="Arial Nova" w:hAnsi="Arial Nova" w:cs="Times New Roman"/>
          <w:b/>
          <w:bCs/>
          <w:u w:val="single"/>
        </w:rPr>
        <w:t>Declaración relativa a no estar</w:t>
      </w:r>
      <w:proofErr w:type="gramEnd"/>
      <w:r w:rsidRPr="00E0102C">
        <w:rPr>
          <w:rFonts w:ascii="Arial Nova" w:hAnsi="Arial Nova" w:cs="Times New Roman"/>
          <w:b/>
          <w:bCs/>
          <w:u w:val="single"/>
        </w:rPr>
        <w:t xml:space="preserve"> condenado por fraude o blanqueo de capitales</w:t>
      </w:r>
      <w:r w:rsidRPr="00E0102C">
        <w:rPr>
          <w:rFonts w:ascii="Arial Nova" w:hAnsi="Arial Nova" w:cs="Times New Roman"/>
        </w:rPr>
        <w:t xml:space="preserve"> en sentencia firme que se haya dictado, como máximo, en los cinco años anteriores o en la que se haya establecido directamente un período de exclusión que siga siendo aplicable, conforme al modelo que se adjunta como </w:t>
      </w:r>
      <w:r w:rsidRPr="00E0102C">
        <w:rPr>
          <w:rFonts w:ascii="Arial Nova" w:hAnsi="Arial Nova" w:cs="Times New Roman"/>
          <w:b/>
          <w:bCs/>
        </w:rPr>
        <w:t xml:space="preserve">Anexo </w:t>
      </w:r>
      <w:proofErr w:type="spellStart"/>
      <w:r w:rsidRPr="00E0102C">
        <w:rPr>
          <w:rFonts w:ascii="Arial Nova" w:hAnsi="Arial Nova" w:cs="Times New Roman"/>
          <w:b/>
          <w:bCs/>
        </w:rPr>
        <w:t>nº</w:t>
      </w:r>
      <w:proofErr w:type="spellEnd"/>
      <w:r w:rsidR="00590099" w:rsidRPr="00E0102C">
        <w:rPr>
          <w:rFonts w:ascii="Arial Nova" w:hAnsi="Arial Nova" w:cs="Times New Roman"/>
          <w:b/>
          <w:bCs/>
        </w:rPr>
        <w:t xml:space="preserve"> </w:t>
      </w:r>
      <w:r w:rsidR="000D2C19">
        <w:rPr>
          <w:rFonts w:ascii="Arial Nova" w:hAnsi="Arial Nova" w:cs="Times New Roman"/>
          <w:b/>
          <w:bCs/>
        </w:rPr>
        <w:t>6</w:t>
      </w:r>
      <w:r w:rsidR="00590099" w:rsidRPr="00E0102C">
        <w:rPr>
          <w:rFonts w:ascii="Arial Nova" w:hAnsi="Arial Nova" w:cs="Times New Roman"/>
          <w:b/>
          <w:bCs/>
        </w:rPr>
        <w:t>.</w:t>
      </w:r>
    </w:p>
    <w:p w14:paraId="016906B2" w14:textId="77777777" w:rsidR="00140FFE" w:rsidRPr="00E0102C" w:rsidRDefault="00140FFE" w:rsidP="006D03DD">
      <w:pPr>
        <w:spacing w:after="0" w:line="276" w:lineRule="auto"/>
        <w:jc w:val="both"/>
        <w:rPr>
          <w:rFonts w:ascii="Arial Nova" w:hAnsi="Arial Nova" w:cs="Times New Roman"/>
        </w:rPr>
      </w:pPr>
    </w:p>
    <w:p w14:paraId="35328E24" w14:textId="77777777" w:rsidR="00140FFE" w:rsidRPr="00E0102C" w:rsidRDefault="00140FFE" w:rsidP="006D03DD">
      <w:pPr>
        <w:pStyle w:val="Prrafodelista"/>
        <w:numPr>
          <w:ilvl w:val="0"/>
          <w:numId w:val="10"/>
        </w:numPr>
        <w:spacing w:after="0" w:line="276" w:lineRule="auto"/>
        <w:jc w:val="both"/>
        <w:rPr>
          <w:rFonts w:ascii="Arial Nova" w:hAnsi="Arial Nova" w:cs="Times New Roman"/>
        </w:rPr>
      </w:pPr>
      <w:r w:rsidRPr="00E0102C">
        <w:rPr>
          <w:rFonts w:ascii="Arial Nova" w:hAnsi="Arial Nova" w:cs="Times New Roman"/>
          <w:b/>
          <w:bCs/>
          <w:u w:val="single"/>
        </w:rPr>
        <w:t xml:space="preserve">Solicitud de participación </w:t>
      </w:r>
      <w:proofErr w:type="gramStart"/>
      <w:r w:rsidRPr="00E0102C">
        <w:rPr>
          <w:rFonts w:ascii="Arial Nova" w:hAnsi="Arial Nova" w:cs="Times New Roman"/>
          <w:b/>
          <w:bCs/>
          <w:u w:val="single"/>
        </w:rPr>
        <w:t>individual</w:t>
      </w:r>
      <w:r w:rsidRPr="00E0102C">
        <w:rPr>
          <w:rFonts w:ascii="Arial Nova" w:hAnsi="Arial Nova" w:cs="Times New Roman"/>
          <w:b/>
          <w:bCs/>
        </w:rPr>
        <w:t>.-</w:t>
      </w:r>
      <w:proofErr w:type="gramEnd"/>
      <w:r w:rsidRPr="00E0102C">
        <w:rPr>
          <w:rFonts w:ascii="Arial Nova" w:hAnsi="Arial Nova" w:cs="Times New Roman"/>
          <w:b/>
          <w:bCs/>
        </w:rPr>
        <w:t xml:space="preserve"> </w:t>
      </w:r>
      <w:r w:rsidRPr="00E0102C">
        <w:rPr>
          <w:rFonts w:ascii="Arial Nova" w:hAnsi="Arial Nova" w:cs="Times New Roman"/>
        </w:rPr>
        <w:t>Sin perjuicio de los requerimientos anteriores, el licitador individual deberá incluir solicitud expresa de participación en la licitación y declaración de sumisión integral a las condiciones del presente Pliego.</w:t>
      </w:r>
    </w:p>
    <w:p w14:paraId="6F83CCC0" w14:textId="77777777" w:rsidR="00140FFE" w:rsidRPr="00E0102C" w:rsidRDefault="00140FFE" w:rsidP="006D03DD">
      <w:pPr>
        <w:pStyle w:val="Prrafodelista"/>
        <w:spacing w:after="0" w:line="276" w:lineRule="auto"/>
        <w:jc w:val="both"/>
        <w:rPr>
          <w:rFonts w:ascii="Arial Nova" w:hAnsi="Arial Nova" w:cs="Times New Roman"/>
        </w:rPr>
      </w:pPr>
    </w:p>
    <w:p w14:paraId="2E52C6A4" w14:textId="77777777" w:rsidR="00140FFE" w:rsidRPr="00E0102C" w:rsidRDefault="00140FFE" w:rsidP="006D03DD">
      <w:pPr>
        <w:pStyle w:val="Prrafodelista"/>
        <w:numPr>
          <w:ilvl w:val="0"/>
          <w:numId w:val="10"/>
        </w:numPr>
        <w:spacing w:after="0" w:line="276" w:lineRule="auto"/>
        <w:jc w:val="both"/>
        <w:rPr>
          <w:rFonts w:ascii="Arial Nova" w:hAnsi="Arial Nova" w:cs="Times New Roman"/>
          <w:b/>
          <w:bCs/>
        </w:rPr>
      </w:pPr>
      <w:r w:rsidRPr="00E0102C">
        <w:rPr>
          <w:rFonts w:ascii="Arial Nova" w:hAnsi="Arial Nova" w:cs="Times New Roman"/>
          <w:b/>
          <w:bCs/>
          <w:u w:val="single"/>
        </w:rPr>
        <w:t>Dirección de correo electrónico, en que efectuar, en su caso, notificaciones</w:t>
      </w:r>
      <w:r w:rsidRPr="00E0102C">
        <w:rPr>
          <w:rFonts w:ascii="Arial Nova" w:hAnsi="Arial Nova" w:cs="Times New Roman"/>
          <w:b/>
          <w:bCs/>
        </w:rPr>
        <w:t>.</w:t>
      </w:r>
    </w:p>
    <w:p w14:paraId="389B5E91" w14:textId="77777777" w:rsidR="00140FFE" w:rsidRPr="00E0102C" w:rsidRDefault="00140FFE" w:rsidP="006D03DD">
      <w:pPr>
        <w:spacing w:after="0" w:line="276" w:lineRule="auto"/>
        <w:ind w:left="360"/>
        <w:jc w:val="both"/>
        <w:rPr>
          <w:rFonts w:ascii="Arial Nova" w:hAnsi="Arial Nova" w:cs="Times New Roman"/>
        </w:rPr>
      </w:pPr>
    </w:p>
    <w:p w14:paraId="0BF18AE9" w14:textId="77777777" w:rsidR="00730105" w:rsidRPr="00730105" w:rsidRDefault="00140FFE" w:rsidP="006D03DD">
      <w:pPr>
        <w:pStyle w:val="Prrafodelista"/>
        <w:numPr>
          <w:ilvl w:val="0"/>
          <w:numId w:val="10"/>
        </w:numPr>
        <w:spacing w:after="0" w:line="276" w:lineRule="auto"/>
        <w:ind w:left="567" w:hanging="425"/>
        <w:jc w:val="both"/>
        <w:rPr>
          <w:rFonts w:ascii="Arial Nova" w:eastAsia="Arial" w:hAnsi="Arial Nova" w:cs="Arial"/>
          <w:b/>
          <w:bCs/>
          <w:spacing w:val="-3"/>
          <w:w w:val="105"/>
        </w:rPr>
      </w:pPr>
      <w:r w:rsidRPr="00E0102C">
        <w:rPr>
          <w:rFonts w:ascii="Arial Nova" w:hAnsi="Arial Nova" w:cs="Times New Roman"/>
          <w:b/>
          <w:bCs/>
          <w:u w:val="single"/>
        </w:rPr>
        <w:t xml:space="preserve">Solvencia económica o financiera y técnica o profesional: </w:t>
      </w:r>
      <w:r w:rsidRPr="00E0102C">
        <w:rPr>
          <w:rFonts w:ascii="Arial Nova" w:hAnsi="Arial Nova" w:cs="Times New Roman"/>
        </w:rPr>
        <w:t>se acompañarán todos los documentos que acrediten la solvencia financiera o económica y técnica o profesional mínima, conforme a lo expuesto en la cláusula 8 de este Pliego de condiciones</w:t>
      </w:r>
      <w:r w:rsidR="00730105">
        <w:rPr>
          <w:rFonts w:ascii="Arial Nova" w:hAnsi="Arial Nova" w:cs="Times New Roman"/>
        </w:rPr>
        <w:t xml:space="preserve">. </w:t>
      </w:r>
    </w:p>
    <w:p w14:paraId="373F2C97" w14:textId="77777777" w:rsidR="00730105" w:rsidRPr="00730105" w:rsidRDefault="00730105" w:rsidP="00730105">
      <w:pPr>
        <w:pStyle w:val="Prrafodelista"/>
        <w:rPr>
          <w:rFonts w:ascii="Arial Nova" w:hAnsi="Arial Nova" w:cs="Times New Roman"/>
        </w:rPr>
      </w:pPr>
    </w:p>
    <w:p w14:paraId="3B87A41D" w14:textId="4C6AC61D" w:rsidR="00140FFE" w:rsidRPr="001B5B4D" w:rsidRDefault="00730105" w:rsidP="00730105">
      <w:pPr>
        <w:pStyle w:val="Prrafodelista"/>
        <w:spacing w:after="0" w:line="276" w:lineRule="auto"/>
        <w:ind w:left="567"/>
        <w:jc w:val="both"/>
        <w:rPr>
          <w:rFonts w:ascii="Arial Nova" w:eastAsia="Arial" w:hAnsi="Arial Nova" w:cs="Arial"/>
          <w:b/>
          <w:bCs/>
          <w:spacing w:val="-3"/>
          <w:w w:val="105"/>
        </w:rPr>
      </w:pPr>
      <w:r w:rsidRPr="001B5B4D">
        <w:rPr>
          <w:rFonts w:ascii="Arial Nova" w:hAnsi="Arial Nova" w:cs="Times New Roman"/>
        </w:rPr>
        <w:t>Las cuentas depositadas en el Registro Mercantil y la copia del Impuesto de Sociedades serán documentos aptos a este fin</w:t>
      </w:r>
      <w:r w:rsidR="00140FFE" w:rsidRPr="001B5B4D">
        <w:rPr>
          <w:rFonts w:ascii="Arial Nova" w:hAnsi="Arial Nova" w:cs="Times New Roman"/>
        </w:rPr>
        <w:t>.</w:t>
      </w:r>
      <w:r w:rsidR="00140FFE" w:rsidRPr="001B5B4D">
        <w:rPr>
          <w:rFonts w:ascii="Arial Nova" w:eastAsia="Arial" w:hAnsi="Arial Nova" w:cs="Arial"/>
          <w:b/>
          <w:bCs/>
          <w:spacing w:val="-3"/>
          <w:w w:val="105"/>
        </w:rPr>
        <w:t xml:space="preserve"> </w:t>
      </w:r>
    </w:p>
    <w:p w14:paraId="5DAFB24B" w14:textId="77777777" w:rsidR="00140FFE" w:rsidRPr="00E0102C" w:rsidRDefault="00140FFE" w:rsidP="009628BC">
      <w:pPr>
        <w:spacing w:line="276" w:lineRule="auto"/>
        <w:jc w:val="both"/>
        <w:rPr>
          <w:rFonts w:ascii="Arial Nova" w:eastAsia="Arial" w:hAnsi="Arial Nova" w:cs="Arial"/>
          <w:b/>
          <w:bCs/>
          <w:spacing w:val="-3"/>
          <w:w w:val="105"/>
        </w:rPr>
      </w:pPr>
    </w:p>
    <w:p w14:paraId="3857C535" w14:textId="428391BB" w:rsidR="00140FFE" w:rsidRPr="00E0102C" w:rsidRDefault="00140FFE" w:rsidP="006D03DD">
      <w:pPr>
        <w:pStyle w:val="NormalOrlado"/>
        <w:widowControl w:val="0"/>
        <w:pBdr>
          <w:top w:val="none" w:sz="0" w:space="0" w:color="auto"/>
          <w:left w:val="none" w:sz="0" w:space="0" w:color="auto"/>
          <w:bottom w:val="none" w:sz="0" w:space="0" w:color="auto"/>
          <w:right w:val="none" w:sz="0" w:space="0" w:color="auto"/>
        </w:pBdr>
        <w:spacing w:before="240" w:line="276" w:lineRule="auto"/>
        <w:rPr>
          <w:rFonts w:ascii="Arial Nova" w:hAnsi="Arial Nova"/>
          <w:sz w:val="22"/>
          <w:szCs w:val="22"/>
          <w:u w:val="single"/>
        </w:rPr>
      </w:pPr>
      <w:r w:rsidRPr="00E0102C">
        <w:rPr>
          <w:rFonts w:ascii="Arial Nova" w:hAnsi="Arial Nova"/>
          <w:b/>
          <w:bCs/>
          <w:sz w:val="22"/>
          <w:szCs w:val="22"/>
          <w:u w:val="single"/>
        </w:rPr>
        <w:t xml:space="preserve">SOBRE B.- PROYECTO DE EXPLOTACIÓN DE LAS ACTIVIDADES </w:t>
      </w:r>
      <w:r w:rsidR="00B04453">
        <w:rPr>
          <w:rFonts w:ascii="Arial Nova" w:hAnsi="Arial Nova"/>
          <w:b/>
          <w:bCs/>
          <w:sz w:val="22"/>
          <w:szCs w:val="22"/>
          <w:u w:val="single"/>
        </w:rPr>
        <w:t>QUE CONSTITUYEN EL</w:t>
      </w:r>
      <w:r w:rsidRPr="00E0102C">
        <w:rPr>
          <w:rFonts w:ascii="Arial Nova" w:hAnsi="Arial Nova"/>
          <w:b/>
          <w:bCs/>
          <w:sz w:val="22"/>
          <w:szCs w:val="22"/>
          <w:u w:val="single"/>
        </w:rPr>
        <w:t xml:space="preserve"> OBJETO DEL CONTRATO.</w:t>
      </w:r>
    </w:p>
    <w:p w14:paraId="1A35538E" w14:textId="3D6DDDE5" w:rsidR="00140FFE" w:rsidRPr="00E0102C" w:rsidRDefault="00140FFE" w:rsidP="006D03DD">
      <w:pPr>
        <w:pStyle w:val="NormalOrlado"/>
        <w:widowControl w:val="0"/>
        <w:pBdr>
          <w:top w:val="none" w:sz="0" w:space="0" w:color="auto"/>
          <w:left w:val="none" w:sz="0" w:space="0" w:color="auto"/>
          <w:bottom w:val="none" w:sz="0" w:space="0" w:color="auto"/>
          <w:right w:val="none" w:sz="0" w:space="0" w:color="auto"/>
        </w:pBdr>
        <w:spacing w:before="240" w:line="276" w:lineRule="auto"/>
        <w:rPr>
          <w:rFonts w:ascii="Arial Nova" w:hAnsi="Arial Nova"/>
          <w:sz w:val="22"/>
          <w:szCs w:val="22"/>
        </w:rPr>
      </w:pPr>
      <w:bookmarkStart w:id="4" w:name="_Hlk99564445"/>
      <w:r w:rsidRPr="00E0102C">
        <w:rPr>
          <w:rFonts w:ascii="Arial Nova" w:hAnsi="Arial Nova"/>
          <w:sz w:val="22"/>
          <w:szCs w:val="22"/>
        </w:rPr>
        <w:t>Las empresas licitadoras deberán presentar un sobre denominado “</w:t>
      </w:r>
      <w:r w:rsidRPr="00E0102C">
        <w:rPr>
          <w:rFonts w:ascii="Arial Nova" w:hAnsi="Arial Nova"/>
          <w:b/>
          <w:bCs/>
          <w:i/>
          <w:iCs/>
          <w:sz w:val="22"/>
          <w:szCs w:val="22"/>
        </w:rPr>
        <w:t xml:space="preserve">SOBRE B, PROYECTO DE GESTIÓN Y EXPLOTACIÓN DE LOS SERVICIOS DE </w:t>
      </w:r>
      <w:r w:rsidR="00D178FC">
        <w:rPr>
          <w:rFonts w:ascii="Arial Nova" w:hAnsi="Arial Nova"/>
          <w:b/>
          <w:bCs/>
          <w:i/>
          <w:iCs/>
          <w:sz w:val="22"/>
          <w:szCs w:val="22"/>
        </w:rPr>
        <w:t>HOSTELERÍA</w:t>
      </w:r>
      <w:r w:rsidRPr="00E0102C">
        <w:rPr>
          <w:rFonts w:ascii="Arial Nova" w:hAnsi="Arial Nova"/>
          <w:b/>
          <w:bCs/>
          <w:i/>
          <w:iCs/>
          <w:sz w:val="22"/>
          <w:szCs w:val="22"/>
        </w:rPr>
        <w:t xml:space="preserve"> Y PLAN DE NEGOCIO</w:t>
      </w:r>
      <w:r w:rsidRPr="00E0102C">
        <w:rPr>
          <w:rFonts w:ascii="Arial Nova" w:hAnsi="Arial Nova"/>
          <w:b/>
          <w:bCs/>
          <w:sz w:val="22"/>
          <w:szCs w:val="22"/>
        </w:rPr>
        <w:t>”</w:t>
      </w:r>
      <w:r w:rsidRPr="00E0102C">
        <w:rPr>
          <w:rFonts w:ascii="Arial Nova" w:hAnsi="Arial Nova"/>
          <w:sz w:val="22"/>
          <w:szCs w:val="22"/>
        </w:rPr>
        <w:t xml:space="preserve">, cerrado y firmado por el licitador o persona que lo represente, debiendo figurar en el exterior </w:t>
      </w:r>
      <w:proofErr w:type="gramStart"/>
      <w:r w:rsidRPr="00E0102C">
        <w:rPr>
          <w:rFonts w:ascii="Arial Nova" w:hAnsi="Arial Nova"/>
          <w:sz w:val="22"/>
          <w:szCs w:val="22"/>
        </w:rPr>
        <w:t>del mismo</w:t>
      </w:r>
      <w:proofErr w:type="gramEnd"/>
      <w:r w:rsidRPr="00E0102C">
        <w:rPr>
          <w:rFonts w:ascii="Arial Nova" w:hAnsi="Arial Nova"/>
          <w:sz w:val="22"/>
          <w:szCs w:val="22"/>
        </w:rPr>
        <w:t xml:space="preserve"> el número de referencia y la denominación del contrato al que licitan, el nombre y apellidos del licitador o razón social de la empresa y su correspondiente NIF o CIF. </w:t>
      </w:r>
    </w:p>
    <w:bookmarkEnd w:id="4"/>
    <w:p w14:paraId="61446C2E" w14:textId="3A15B86B" w:rsidR="00140FFE" w:rsidRPr="00E0102C" w:rsidRDefault="00140FFE" w:rsidP="006D03DD">
      <w:pPr>
        <w:pStyle w:val="NormalOrlado"/>
        <w:widowControl w:val="0"/>
        <w:pBdr>
          <w:top w:val="none" w:sz="0" w:space="0" w:color="auto"/>
          <w:left w:val="none" w:sz="0" w:space="0" w:color="auto"/>
          <w:bottom w:val="none" w:sz="0" w:space="0" w:color="auto"/>
          <w:right w:val="none" w:sz="0" w:space="0" w:color="auto"/>
        </w:pBdr>
        <w:spacing w:before="240" w:line="276" w:lineRule="auto"/>
        <w:rPr>
          <w:rFonts w:ascii="Arial Nova" w:hAnsi="Arial Nova"/>
          <w:sz w:val="22"/>
          <w:szCs w:val="22"/>
        </w:rPr>
      </w:pPr>
      <w:r w:rsidRPr="00E0102C">
        <w:rPr>
          <w:rFonts w:ascii="Arial Nova" w:hAnsi="Arial Nova"/>
          <w:sz w:val="22"/>
          <w:szCs w:val="22"/>
        </w:rPr>
        <w:t xml:space="preserve">A los efectos de que los licitadores puedan elaborar el proyecto de gestión y explotación de la unidad productiva cuya cesión de explotación es objeto de este contrato, y su plan de negocio, los interesados dispondrán tanto de la información esencial de </w:t>
      </w:r>
      <w:r w:rsidR="009E3AFB" w:rsidRPr="00E0102C">
        <w:rPr>
          <w:rFonts w:ascii="Arial Nova" w:hAnsi="Arial Nova"/>
          <w:sz w:val="22"/>
          <w:szCs w:val="22"/>
        </w:rPr>
        <w:t>LA SOCIEDAD</w:t>
      </w:r>
      <w:r w:rsidRPr="00E0102C">
        <w:rPr>
          <w:rFonts w:ascii="Arial Nova" w:hAnsi="Arial Nova"/>
          <w:sz w:val="22"/>
          <w:szCs w:val="22"/>
        </w:rPr>
        <w:t xml:space="preserve"> que se contiene en el presente </w:t>
      </w:r>
      <w:r w:rsidR="002F7232" w:rsidRPr="00E0102C">
        <w:rPr>
          <w:rFonts w:ascii="Arial Nova" w:hAnsi="Arial Nova"/>
          <w:sz w:val="22"/>
          <w:szCs w:val="22"/>
        </w:rPr>
        <w:t>P</w:t>
      </w:r>
      <w:r w:rsidRPr="00E0102C">
        <w:rPr>
          <w:rFonts w:ascii="Arial Nova" w:hAnsi="Arial Nova"/>
          <w:sz w:val="22"/>
          <w:szCs w:val="22"/>
        </w:rPr>
        <w:t>liego y en sus anexos, como de la siguiente documentación:</w:t>
      </w:r>
    </w:p>
    <w:p w14:paraId="18F710F5" w14:textId="76E6A96F" w:rsidR="00140FFE" w:rsidRPr="00E0102C" w:rsidRDefault="00140FFE" w:rsidP="006D03DD">
      <w:pPr>
        <w:pStyle w:val="NormalOrlado"/>
        <w:widowControl w:val="0"/>
        <w:numPr>
          <w:ilvl w:val="0"/>
          <w:numId w:val="11"/>
        </w:numPr>
        <w:pBdr>
          <w:top w:val="none" w:sz="0" w:space="0" w:color="auto"/>
          <w:left w:val="none" w:sz="0" w:space="0" w:color="auto"/>
          <w:bottom w:val="none" w:sz="0" w:space="0" w:color="auto"/>
          <w:right w:val="none" w:sz="0" w:space="0" w:color="auto"/>
        </w:pBdr>
        <w:spacing w:before="240" w:line="276" w:lineRule="auto"/>
        <w:ind w:left="284" w:hanging="284"/>
        <w:rPr>
          <w:rFonts w:ascii="Arial Nova" w:hAnsi="Arial Nova"/>
          <w:sz w:val="22"/>
          <w:szCs w:val="22"/>
        </w:rPr>
      </w:pPr>
      <w:r w:rsidRPr="00E0102C">
        <w:rPr>
          <w:rFonts w:ascii="Arial Nova" w:hAnsi="Arial Nova"/>
          <w:sz w:val="22"/>
          <w:szCs w:val="22"/>
        </w:rPr>
        <w:t xml:space="preserve">Cuentas anuales de </w:t>
      </w:r>
      <w:r w:rsidR="009E3AFB" w:rsidRPr="00E0102C">
        <w:rPr>
          <w:rFonts w:ascii="Arial Nova" w:hAnsi="Arial Nova"/>
          <w:sz w:val="22"/>
          <w:szCs w:val="22"/>
        </w:rPr>
        <w:t>LA SOCIEDAD</w:t>
      </w:r>
      <w:r w:rsidRPr="00E0102C">
        <w:rPr>
          <w:rFonts w:ascii="Arial Nova" w:hAnsi="Arial Nova"/>
          <w:sz w:val="22"/>
          <w:szCs w:val="22"/>
        </w:rPr>
        <w:t xml:space="preserve"> de los </w:t>
      </w:r>
      <w:r w:rsidR="00AA370B" w:rsidRPr="00E0102C">
        <w:rPr>
          <w:rFonts w:ascii="Arial Nova" w:hAnsi="Arial Nova"/>
          <w:sz w:val="22"/>
          <w:szCs w:val="22"/>
        </w:rPr>
        <w:t>ejercicios 20</w:t>
      </w:r>
      <w:r w:rsidR="009628BC">
        <w:rPr>
          <w:rFonts w:ascii="Arial Nova" w:hAnsi="Arial Nova"/>
          <w:sz w:val="22"/>
          <w:szCs w:val="22"/>
        </w:rPr>
        <w:t>1</w:t>
      </w:r>
      <w:r w:rsidR="003C4728">
        <w:rPr>
          <w:rFonts w:ascii="Arial Nova" w:hAnsi="Arial Nova"/>
          <w:sz w:val="22"/>
          <w:szCs w:val="22"/>
        </w:rPr>
        <w:t>9</w:t>
      </w:r>
      <w:r w:rsidR="00AA370B" w:rsidRPr="00E0102C">
        <w:rPr>
          <w:rFonts w:ascii="Arial Nova" w:hAnsi="Arial Nova"/>
          <w:sz w:val="22"/>
          <w:szCs w:val="22"/>
        </w:rPr>
        <w:t>-20</w:t>
      </w:r>
      <w:r w:rsidR="009628BC">
        <w:rPr>
          <w:rFonts w:ascii="Arial Nova" w:hAnsi="Arial Nova"/>
          <w:sz w:val="22"/>
          <w:szCs w:val="22"/>
        </w:rPr>
        <w:t>2</w:t>
      </w:r>
      <w:r w:rsidR="003C4728">
        <w:rPr>
          <w:rFonts w:ascii="Arial Nova" w:hAnsi="Arial Nova"/>
          <w:sz w:val="22"/>
          <w:szCs w:val="22"/>
        </w:rPr>
        <w:t>3</w:t>
      </w:r>
      <w:r w:rsidRPr="00E0102C">
        <w:rPr>
          <w:rFonts w:ascii="Arial Nova" w:hAnsi="Arial Nova"/>
          <w:sz w:val="22"/>
          <w:szCs w:val="22"/>
        </w:rPr>
        <w:t>.</w:t>
      </w:r>
      <w:r w:rsidR="00722AB9">
        <w:rPr>
          <w:rFonts w:ascii="Arial Nova" w:hAnsi="Arial Nova"/>
          <w:sz w:val="22"/>
          <w:szCs w:val="22"/>
        </w:rPr>
        <w:t xml:space="preserve"> Se destaca nuevamente que dichas Cuentas expresan la imagen fiel de la evolución económica de la Sociedad por el conjunto de actividades desarrolladas.</w:t>
      </w:r>
    </w:p>
    <w:p w14:paraId="3F16F4FB" w14:textId="77777777" w:rsidR="00140FFE" w:rsidRDefault="00140FFE" w:rsidP="006D03DD">
      <w:pPr>
        <w:pStyle w:val="NormalOrlado"/>
        <w:widowControl w:val="0"/>
        <w:numPr>
          <w:ilvl w:val="0"/>
          <w:numId w:val="11"/>
        </w:numPr>
        <w:pBdr>
          <w:top w:val="none" w:sz="0" w:space="0" w:color="auto"/>
          <w:left w:val="none" w:sz="0" w:space="0" w:color="auto"/>
          <w:bottom w:val="none" w:sz="0" w:space="0" w:color="auto"/>
          <w:right w:val="none" w:sz="0" w:space="0" w:color="auto"/>
        </w:pBdr>
        <w:spacing w:before="240" w:line="276" w:lineRule="auto"/>
        <w:ind w:left="284" w:hanging="284"/>
        <w:rPr>
          <w:rFonts w:ascii="Arial Nova" w:hAnsi="Arial Nova"/>
          <w:sz w:val="22"/>
          <w:szCs w:val="22"/>
        </w:rPr>
      </w:pPr>
      <w:r w:rsidRPr="00E0102C">
        <w:rPr>
          <w:rFonts w:ascii="Arial Nova" w:hAnsi="Arial Nova"/>
          <w:sz w:val="22"/>
          <w:szCs w:val="22"/>
        </w:rPr>
        <w:t>Planos del edificio.</w:t>
      </w:r>
    </w:p>
    <w:p w14:paraId="6F57C152" w14:textId="6E0F5628" w:rsidR="005C6AB0" w:rsidRPr="00E0102C" w:rsidRDefault="005C6AB0" w:rsidP="006D03DD">
      <w:pPr>
        <w:pStyle w:val="NormalOrlado"/>
        <w:widowControl w:val="0"/>
        <w:numPr>
          <w:ilvl w:val="0"/>
          <w:numId w:val="11"/>
        </w:numPr>
        <w:pBdr>
          <w:top w:val="none" w:sz="0" w:space="0" w:color="auto"/>
          <w:left w:val="none" w:sz="0" w:space="0" w:color="auto"/>
          <w:bottom w:val="none" w:sz="0" w:space="0" w:color="auto"/>
          <w:right w:val="none" w:sz="0" w:space="0" w:color="auto"/>
        </w:pBdr>
        <w:spacing w:before="240" w:line="276" w:lineRule="auto"/>
        <w:ind w:left="284" w:hanging="284"/>
        <w:rPr>
          <w:rFonts w:ascii="Arial Nova" w:hAnsi="Arial Nova"/>
          <w:sz w:val="22"/>
          <w:szCs w:val="22"/>
        </w:rPr>
      </w:pPr>
      <w:r>
        <w:rPr>
          <w:rFonts w:ascii="Arial Nova" w:hAnsi="Arial Nova"/>
          <w:sz w:val="22"/>
          <w:szCs w:val="22"/>
        </w:rPr>
        <w:t>Presupuesto aprobado por la Sociedad para el año 202</w:t>
      </w:r>
      <w:r w:rsidR="008A5868">
        <w:rPr>
          <w:rFonts w:ascii="Arial Nova" w:hAnsi="Arial Nova"/>
          <w:sz w:val="22"/>
          <w:szCs w:val="22"/>
        </w:rPr>
        <w:t>5</w:t>
      </w:r>
      <w:r>
        <w:rPr>
          <w:rFonts w:ascii="Arial Nova" w:hAnsi="Arial Nova"/>
          <w:sz w:val="22"/>
          <w:szCs w:val="22"/>
        </w:rPr>
        <w:t>.</w:t>
      </w:r>
    </w:p>
    <w:p w14:paraId="02479A92" w14:textId="77777777" w:rsidR="00140FFE" w:rsidRPr="00E0102C" w:rsidRDefault="00140FFE" w:rsidP="006D03DD">
      <w:pPr>
        <w:pStyle w:val="NormalOrlado"/>
        <w:widowControl w:val="0"/>
        <w:pBdr>
          <w:top w:val="none" w:sz="0" w:space="0" w:color="auto"/>
          <w:left w:val="none" w:sz="0" w:space="0" w:color="auto"/>
          <w:bottom w:val="none" w:sz="0" w:space="0" w:color="auto"/>
          <w:right w:val="none" w:sz="0" w:space="0" w:color="auto"/>
        </w:pBdr>
        <w:spacing w:before="240" w:line="276" w:lineRule="auto"/>
        <w:rPr>
          <w:rFonts w:ascii="Arial Nova" w:hAnsi="Arial Nova"/>
          <w:sz w:val="22"/>
          <w:szCs w:val="22"/>
        </w:rPr>
      </w:pPr>
      <w:r w:rsidRPr="00E0102C">
        <w:rPr>
          <w:rFonts w:ascii="Arial Nova" w:hAnsi="Arial Nova"/>
          <w:sz w:val="22"/>
          <w:szCs w:val="22"/>
        </w:rPr>
        <w:t xml:space="preserve">Este </w:t>
      </w:r>
      <w:r w:rsidRPr="00E0102C">
        <w:rPr>
          <w:rFonts w:ascii="Arial Nova" w:hAnsi="Arial Nova"/>
          <w:b/>
          <w:bCs/>
          <w:sz w:val="22"/>
          <w:szCs w:val="22"/>
        </w:rPr>
        <w:t>SOBRE B,</w:t>
      </w:r>
      <w:r w:rsidRPr="00E0102C">
        <w:rPr>
          <w:rFonts w:ascii="Arial Nova" w:hAnsi="Arial Nova"/>
          <w:sz w:val="22"/>
          <w:szCs w:val="22"/>
        </w:rPr>
        <w:t xml:space="preserve"> contendrá la siguiente documentación: </w:t>
      </w:r>
    </w:p>
    <w:p w14:paraId="10017E47" w14:textId="79E49FA9" w:rsidR="00140FFE" w:rsidRPr="00E0102C" w:rsidRDefault="00140FFE" w:rsidP="006D03DD">
      <w:pPr>
        <w:pStyle w:val="NormalOrlado"/>
        <w:widowControl w:val="0"/>
        <w:pBdr>
          <w:top w:val="none" w:sz="0" w:space="0" w:color="auto"/>
          <w:left w:val="none" w:sz="0" w:space="0" w:color="auto"/>
          <w:bottom w:val="none" w:sz="0" w:space="0" w:color="auto"/>
          <w:right w:val="none" w:sz="0" w:space="0" w:color="auto"/>
        </w:pBdr>
        <w:spacing w:before="240" w:line="276" w:lineRule="auto"/>
        <w:rPr>
          <w:rFonts w:ascii="Arial Nova" w:hAnsi="Arial Nova"/>
          <w:sz w:val="22"/>
          <w:szCs w:val="22"/>
        </w:rPr>
      </w:pPr>
      <w:r w:rsidRPr="00E0102C">
        <w:rPr>
          <w:rFonts w:ascii="Arial Nova" w:hAnsi="Arial Nova"/>
          <w:sz w:val="22"/>
          <w:szCs w:val="22"/>
        </w:rPr>
        <w:t xml:space="preserve">1.- Un </w:t>
      </w:r>
      <w:r w:rsidRPr="00E0102C">
        <w:rPr>
          <w:rFonts w:ascii="Arial Nova" w:hAnsi="Arial Nova"/>
          <w:b/>
          <w:bCs/>
          <w:sz w:val="22"/>
          <w:szCs w:val="22"/>
        </w:rPr>
        <w:t>primer</w:t>
      </w:r>
      <w:r w:rsidRPr="00E0102C">
        <w:rPr>
          <w:rFonts w:ascii="Arial Nova" w:eastAsia="Microsoft Sans Serif" w:hAnsi="Arial Nova"/>
          <w:b/>
          <w:bCs/>
          <w:w w:val="105"/>
          <w:sz w:val="22"/>
          <w:szCs w:val="22"/>
        </w:rPr>
        <w:t xml:space="preserve"> Documento</w:t>
      </w:r>
      <w:r w:rsidRPr="00E0102C">
        <w:rPr>
          <w:rFonts w:ascii="Arial Nova" w:eastAsia="Microsoft Sans Serif" w:hAnsi="Arial Nova"/>
          <w:w w:val="105"/>
          <w:sz w:val="22"/>
          <w:szCs w:val="22"/>
        </w:rPr>
        <w:t xml:space="preserve"> Técnico denominado “</w:t>
      </w:r>
      <w:r w:rsidRPr="00E0102C">
        <w:rPr>
          <w:rFonts w:ascii="Arial Nova" w:eastAsia="Microsoft Sans Serif" w:hAnsi="Arial Nova"/>
          <w:b/>
          <w:bCs/>
          <w:i/>
          <w:iCs/>
          <w:w w:val="105"/>
          <w:sz w:val="22"/>
          <w:szCs w:val="22"/>
        </w:rPr>
        <w:t>Proyecto de gestión de</w:t>
      </w:r>
      <w:r w:rsidR="002C0CE1">
        <w:rPr>
          <w:rFonts w:ascii="Arial Nova" w:eastAsia="Microsoft Sans Serif" w:hAnsi="Arial Nova"/>
          <w:b/>
          <w:bCs/>
          <w:i/>
          <w:iCs/>
          <w:w w:val="105"/>
          <w:sz w:val="22"/>
          <w:szCs w:val="22"/>
        </w:rPr>
        <w:t xml:space="preserve"> la explotación de</w:t>
      </w:r>
      <w:r w:rsidRPr="00E0102C">
        <w:rPr>
          <w:rFonts w:ascii="Arial Nova" w:eastAsia="Microsoft Sans Serif" w:hAnsi="Arial Nova"/>
          <w:b/>
          <w:bCs/>
          <w:i/>
          <w:iCs/>
          <w:w w:val="105"/>
          <w:sz w:val="22"/>
          <w:szCs w:val="22"/>
        </w:rPr>
        <w:t xml:space="preserve"> los servicios de </w:t>
      </w:r>
      <w:r w:rsidR="002C0CE1">
        <w:rPr>
          <w:rFonts w:ascii="Arial Nova" w:eastAsia="Microsoft Sans Serif" w:hAnsi="Arial Nova"/>
          <w:b/>
          <w:bCs/>
          <w:i/>
          <w:iCs/>
          <w:w w:val="105"/>
          <w:sz w:val="22"/>
          <w:szCs w:val="22"/>
        </w:rPr>
        <w:t>hostelería</w:t>
      </w:r>
      <w:r w:rsidRPr="00E0102C">
        <w:rPr>
          <w:rFonts w:ascii="Arial Nova" w:eastAsia="Microsoft Sans Serif" w:hAnsi="Arial Nova"/>
          <w:b/>
          <w:bCs/>
          <w:w w:val="105"/>
          <w:sz w:val="22"/>
          <w:szCs w:val="22"/>
        </w:rPr>
        <w:t>”</w:t>
      </w:r>
      <w:r w:rsidRPr="00E0102C">
        <w:rPr>
          <w:rFonts w:ascii="Arial Nova" w:eastAsia="Microsoft Sans Serif" w:hAnsi="Arial Nova"/>
          <w:w w:val="105"/>
          <w:sz w:val="22"/>
          <w:szCs w:val="22"/>
        </w:rPr>
        <w:t xml:space="preserve"> que incluirá un Proyecto lo más detallado posible en todos sus aspectos sobre la estrategia, forma y medios para la gestión y explotación del objeto del contrato durante los próximos 5 años.</w:t>
      </w:r>
    </w:p>
    <w:p w14:paraId="245615DB" w14:textId="01F14EF1" w:rsidR="00140FFE" w:rsidRPr="00E0102C" w:rsidRDefault="00140FFE" w:rsidP="006D03DD">
      <w:pPr>
        <w:pStyle w:val="NormalOrlado"/>
        <w:widowControl w:val="0"/>
        <w:pBdr>
          <w:top w:val="none" w:sz="0" w:space="0" w:color="auto"/>
          <w:left w:val="none" w:sz="0" w:space="0" w:color="auto"/>
          <w:bottom w:val="none" w:sz="0" w:space="0" w:color="auto"/>
          <w:right w:val="none" w:sz="0" w:space="0" w:color="auto"/>
        </w:pBdr>
        <w:spacing w:before="240" w:line="276" w:lineRule="auto"/>
        <w:rPr>
          <w:rFonts w:ascii="Arial Nova" w:eastAsia="Microsoft Sans Serif" w:hAnsi="Arial Nova"/>
          <w:w w:val="105"/>
          <w:sz w:val="22"/>
          <w:szCs w:val="22"/>
        </w:rPr>
      </w:pPr>
      <w:r w:rsidRPr="00E0102C">
        <w:rPr>
          <w:rFonts w:ascii="Arial Nova" w:eastAsia="Microsoft Sans Serif" w:hAnsi="Arial Nova"/>
          <w:w w:val="105"/>
          <w:sz w:val="22"/>
          <w:szCs w:val="22"/>
        </w:rPr>
        <w:lastRenderedPageBreak/>
        <w:t xml:space="preserve">Este Proyecto deberá contar con una justificación y motivación suficientes en función a datos contrastables y de negocio en el sector de </w:t>
      </w:r>
      <w:r w:rsidR="00921FD6">
        <w:rPr>
          <w:rFonts w:ascii="Arial Nova" w:eastAsia="Microsoft Sans Serif" w:hAnsi="Arial Nova"/>
          <w:w w:val="105"/>
          <w:sz w:val="22"/>
          <w:szCs w:val="22"/>
        </w:rPr>
        <w:t>hostelería</w:t>
      </w:r>
      <w:r w:rsidRPr="00E0102C">
        <w:rPr>
          <w:rFonts w:ascii="Arial Nova" w:eastAsia="Microsoft Sans Serif" w:hAnsi="Arial Nova"/>
          <w:w w:val="105"/>
          <w:sz w:val="22"/>
          <w:szCs w:val="22"/>
        </w:rPr>
        <w:t xml:space="preserve">, en atención a la experiencia que tenga el licitador en la gestión de </w:t>
      </w:r>
      <w:r w:rsidR="002C0CE1">
        <w:rPr>
          <w:rFonts w:ascii="Arial Nova" w:eastAsia="Microsoft Sans Serif" w:hAnsi="Arial Nova"/>
          <w:w w:val="105"/>
          <w:sz w:val="22"/>
          <w:szCs w:val="22"/>
        </w:rPr>
        <w:t>negocios de hostelería</w:t>
      </w:r>
      <w:r w:rsidRPr="00E0102C">
        <w:rPr>
          <w:rFonts w:ascii="Arial Nova" w:eastAsia="Microsoft Sans Serif" w:hAnsi="Arial Nova"/>
          <w:w w:val="105"/>
          <w:sz w:val="22"/>
          <w:szCs w:val="22"/>
        </w:rPr>
        <w:t xml:space="preserve">. </w:t>
      </w:r>
    </w:p>
    <w:p w14:paraId="19D667D9" w14:textId="40122C0C" w:rsidR="00F14A73" w:rsidRDefault="00140FFE" w:rsidP="006D03DD">
      <w:pPr>
        <w:pStyle w:val="NormalOrlado"/>
        <w:widowControl w:val="0"/>
        <w:pBdr>
          <w:top w:val="none" w:sz="0" w:space="0" w:color="auto"/>
          <w:left w:val="none" w:sz="0" w:space="0" w:color="auto"/>
          <w:bottom w:val="none" w:sz="0" w:space="0" w:color="auto"/>
          <w:right w:val="none" w:sz="0" w:space="0" w:color="auto"/>
        </w:pBdr>
        <w:spacing w:before="240" w:line="276" w:lineRule="auto"/>
        <w:rPr>
          <w:rFonts w:ascii="Arial Nova" w:eastAsia="Microsoft Sans Serif" w:hAnsi="Arial Nova"/>
          <w:w w:val="105"/>
          <w:sz w:val="22"/>
          <w:szCs w:val="22"/>
        </w:rPr>
      </w:pPr>
      <w:r w:rsidRPr="00E0102C">
        <w:rPr>
          <w:rFonts w:ascii="Arial Nova" w:eastAsia="Microsoft Sans Serif" w:hAnsi="Arial Nova"/>
          <w:w w:val="105"/>
          <w:sz w:val="22"/>
          <w:szCs w:val="22"/>
        </w:rPr>
        <w:t xml:space="preserve">El proyecto podrá contener una estrategia de colaboración con el resto de </w:t>
      </w:r>
      <w:proofErr w:type="gramStart"/>
      <w:r w:rsidRPr="00E0102C">
        <w:rPr>
          <w:rFonts w:ascii="Arial Nova" w:eastAsia="Microsoft Sans Serif" w:hAnsi="Arial Nova"/>
          <w:w w:val="105"/>
          <w:sz w:val="22"/>
          <w:szCs w:val="22"/>
        </w:rPr>
        <w:t>servicios</w:t>
      </w:r>
      <w:proofErr w:type="gramEnd"/>
      <w:r w:rsidRPr="00E0102C">
        <w:rPr>
          <w:rFonts w:ascii="Arial Nova" w:eastAsia="Microsoft Sans Serif" w:hAnsi="Arial Nova"/>
          <w:w w:val="105"/>
          <w:sz w:val="22"/>
          <w:szCs w:val="22"/>
        </w:rPr>
        <w:t xml:space="preserve"> que preste </w:t>
      </w:r>
      <w:r w:rsidR="009E3AFB" w:rsidRPr="00E0102C">
        <w:rPr>
          <w:rFonts w:ascii="Arial Nova" w:eastAsia="Microsoft Sans Serif" w:hAnsi="Arial Nova"/>
          <w:w w:val="105"/>
          <w:sz w:val="22"/>
          <w:szCs w:val="22"/>
        </w:rPr>
        <w:t>LA SOCIEDAD</w:t>
      </w:r>
      <w:r w:rsidRPr="00E0102C">
        <w:rPr>
          <w:rFonts w:ascii="Arial Nova" w:eastAsia="Microsoft Sans Serif" w:hAnsi="Arial Nova"/>
          <w:w w:val="105"/>
          <w:sz w:val="22"/>
          <w:szCs w:val="22"/>
        </w:rPr>
        <w:t xml:space="preserve"> (sala</w:t>
      </w:r>
      <w:r w:rsidR="00E4204B">
        <w:rPr>
          <w:rFonts w:ascii="Arial Nova" w:eastAsia="Microsoft Sans Serif" w:hAnsi="Arial Nova"/>
          <w:w w:val="105"/>
          <w:sz w:val="22"/>
          <w:szCs w:val="22"/>
        </w:rPr>
        <w:t>s</w:t>
      </w:r>
      <w:r w:rsidRPr="00E0102C">
        <w:rPr>
          <w:rFonts w:ascii="Arial Nova" w:eastAsia="Microsoft Sans Serif" w:hAnsi="Arial Nova"/>
          <w:w w:val="105"/>
          <w:sz w:val="22"/>
          <w:szCs w:val="22"/>
        </w:rPr>
        <w:t xml:space="preserve"> </w:t>
      </w:r>
      <w:r w:rsidR="00E4204B">
        <w:rPr>
          <w:rFonts w:ascii="Arial Nova" w:eastAsia="Microsoft Sans Serif" w:hAnsi="Arial Nova"/>
          <w:w w:val="105"/>
          <w:sz w:val="22"/>
          <w:szCs w:val="22"/>
        </w:rPr>
        <w:t xml:space="preserve">de juego y sala </w:t>
      </w:r>
      <w:r w:rsidRPr="00E0102C">
        <w:rPr>
          <w:rFonts w:ascii="Arial Nova" w:eastAsia="Microsoft Sans Serif" w:hAnsi="Arial Nova"/>
          <w:w w:val="105"/>
          <w:sz w:val="22"/>
          <w:szCs w:val="22"/>
        </w:rPr>
        <w:t xml:space="preserve">de exposiciones) así como otro tipo de actividades turísticas que proponga el licitador para fomentar la asistencia de clientes al casino o a sus servicios complementarios. </w:t>
      </w:r>
    </w:p>
    <w:p w14:paraId="03AE28C9" w14:textId="60857D46" w:rsidR="00DD4F35" w:rsidRDefault="00DD4F35" w:rsidP="006D03DD">
      <w:pPr>
        <w:pStyle w:val="NormalOrlado"/>
        <w:widowControl w:val="0"/>
        <w:pBdr>
          <w:top w:val="none" w:sz="0" w:space="0" w:color="auto"/>
          <w:left w:val="none" w:sz="0" w:space="0" w:color="auto"/>
          <w:bottom w:val="none" w:sz="0" w:space="0" w:color="auto"/>
          <w:right w:val="none" w:sz="0" w:space="0" w:color="auto"/>
        </w:pBdr>
        <w:spacing w:before="240" w:line="276" w:lineRule="auto"/>
        <w:rPr>
          <w:rFonts w:ascii="Arial Nova" w:eastAsia="Microsoft Sans Serif" w:hAnsi="Arial Nova"/>
          <w:w w:val="105"/>
          <w:sz w:val="22"/>
          <w:szCs w:val="22"/>
        </w:rPr>
      </w:pPr>
      <w:r>
        <w:rPr>
          <w:rFonts w:ascii="Arial Nova" w:eastAsia="Microsoft Sans Serif" w:hAnsi="Arial Nova"/>
          <w:w w:val="105"/>
          <w:sz w:val="22"/>
          <w:szCs w:val="22"/>
        </w:rPr>
        <w:t>Se valorará especialmente la inclusión en la oferta de la apertura del comedor privado de la segunda planta durante todos los días de la semana, salvo</w:t>
      </w:r>
      <w:r w:rsidR="00C15FB7">
        <w:rPr>
          <w:rFonts w:ascii="Arial Nova" w:eastAsia="Microsoft Sans Serif" w:hAnsi="Arial Nova"/>
          <w:w w:val="105"/>
          <w:sz w:val="22"/>
          <w:szCs w:val="22"/>
        </w:rPr>
        <w:t xml:space="preserve"> la jornada de descanso legalmente prevista. </w:t>
      </w:r>
    </w:p>
    <w:p w14:paraId="1591358C" w14:textId="19295F8A" w:rsidR="00140FFE" w:rsidRDefault="00140FFE" w:rsidP="006D03DD">
      <w:pPr>
        <w:pStyle w:val="NormalOrlado"/>
        <w:widowControl w:val="0"/>
        <w:pBdr>
          <w:top w:val="none" w:sz="0" w:space="0" w:color="auto"/>
          <w:left w:val="none" w:sz="0" w:space="0" w:color="auto"/>
          <w:bottom w:val="none" w:sz="0" w:space="0" w:color="auto"/>
          <w:right w:val="none" w:sz="0" w:space="0" w:color="auto"/>
        </w:pBdr>
        <w:spacing w:before="240" w:line="276" w:lineRule="auto"/>
        <w:rPr>
          <w:rFonts w:ascii="Arial Nova" w:eastAsia="Microsoft Sans Serif" w:hAnsi="Arial Nova"/>
          <w:w w:val="105"/>
          <w:sz w:val="22"/>
          <w:szCs w:val="22"/>
        </w:rPr>
      </w:pPr>
      <w:r w:rsidRPr="00E0102C">
        <w:rPr>
          <w:rFonts w:ascii="Arial Nova" w:eastAsia="Microsoft Sans Serif" w:hAnsi="Arial Nova"/>
          <w:w w:val="105"/>
          <w:sz w:val="22"/>
          <w:szCs w:val="22"/>
        </w:rPr>
        <w:t xml:space="preserve">En este sentido, podrá incorporarse a este proyecto de gestión por parte de los licitadores cualquier tipo de documentación acreditativa de otras actividades explotadas por el licitador, o por alguna de las empresas que forman parte de su grupo, relativas a otras actividades complementarias a las propias de explotación de </w:t>
      </w:r>
      <w:r w:rsidR="0084015D">
        <w:rPr>
          <w:rFonts w:ascii="Arial Nova" w:eastAsia="Microsoft Sans Serif" w:hAnsi="Arial Nova"/>
          <w:w w:val="105"/>
          <w:sz w:val="22"/>
          <w:szCs w:val="22"/>
        </w:rPr>
        <w:t>negocios de hostelería</w:t>
      </w:r>
      <w:r w:rsidRPr="00E0102C">
        <w:rPr>
          <w:rFonts w:ascii="Arial Nova" w:eastAsia="Microsoft Sans Serif" w:hAnsi="Arial Nova"/>
          <w:w w:val="105"/>
          <w:sz w:val="22"/>
          <w:szCs w:val="22"/>
        </w:rPr>
        <w:t xml:space="preserve">, y que puedan coadyuvar a un mayor rendimiento tanto del propio “Casino del Sardinero” como de </w:t>
      </w:r>
      <w:r w:rsidR="0084015D">
        <w:rPr>
          <w:rFonts w:ascii="Arial Nova" w:eastAsia="Microsoft Sans Serif" w:hAnsi="Arial Nova"/>
          <w:w w:val="105"/>
          <w:sz w:val="22"/>
          <w:szCs w:val="22"/>
        </w:rPr>
        <w:t>los</w:t>
      </w:r>
      <w:r w:rsidRPr="00E0102C">
        <w:rPr>
          <w:rFonts w:ascii="Arial Nova" w:eastAsia="Microsoft Sans Serif" w:hAnsi="Arial Nova"/>
          <w:w w:val="105"/>
          <w:sz w:val="22"/>
          <w:szCs w:val="22"/>
        </w:rPr>
        <w:t xml:space="preserve"> servicios</w:t>
      </w:r>
      <w:r w:rsidR="0084015D">
        <w:rPr>
          <w:rFonts w:ascii="Arial Nova" w:eastAsia="Microsoft Sans Serif" w:hAnsi="Arial Nova"/>
          <w:w w:val="105"/>
          <w:sz w:val="22"/>
          <w:szCs w:val="22"/>
        </w:rPr>
        <w:t xml:space="preserve"> de juego y salas de exposiciones, </w:t>
      </w:r>
      <w:r w:rsidRPr="00E0102C">
        <w:rPr>
          <w:rFonts w:ascii="Arial Nova" w:eastAsia="Microsoft Sans Serif" w:hAnsi="Arial Nova"/>
          <w:w w:val="105"/>
          <w:sz w:val="22"/>
          <w:szCs w:val="22"/>
        </w:rPr>
        <w:t xml:space="preserve">o a una mayor asistencia al mismo (actividades turísticas, congresuales, corporativas, </w:t>
      </w:r>
      <w:r w:rsidR="00B5226E" w:rsidRPr="00E0102C">
        <w:rPr>
          <w:rFonts w:ascii="Arial Nova" w:eastAsia="Microsoft Sans Serif" w:hAnsi="Arial Nova"/>
          <w:w w:val="105"/>
          <w:sz w:val="22"/>
          <w:szCs w:val="22"/>
        </w:rPr>
        <w:t>etc.</w:t>
      </w:r>
      <w:r w:rsidRPr="00E0102C">
        <w:rPr>
          <w:rFonts w:ascii="Arial Nova" w:eastAsia="Microsoft Sans Serif" w:hAnsi="Arial Nova"/>
          <w:w w:val="105"/>
          <w:sz w:val="22"/>
          <w:szCs w:val="22"/>
        </w:rPr>
        <w:t xml:space="preserve">). </w:t>
      </w:r>
    </w:p>
    <w:p w14:paraId="1E547292" w14:textId="789ACA99" w:rsidR="00F14A73" w:rsidRDefault="00F14A73" w:rsidP="006D03DD">
      <w:pPr>
        <w:pStyle w:val="NormalOrlado"/>
        <w:widowControl w:val="0"/>
        <w:pBdr>
          <w:top w:val="none" w:sz="0" w:space="0" w:color="auto"/>
          <w:left w:val="none" w:sz="0" w:space="0" w:color="auto"/>
          <w:bottom w:val="none" w:sz="0" w:space="0" w:color="auto"/>
          <w:right w:val="none" w:sz="0" w:space="0" w:color="auto"/>
        </w:pBdr>
        <w:spacing w:before="240" w:line="276" w:lineRule="auto"/>
        <w:rPr>
          <w:rFonts w:ascii="Arial Nova" w:eastAsia="Microsoft Sans Serif" w:hAnsi="Arial Nova"/>
          <w:w w:val="105"/>
          <w:sz w:val="22"/>
          <w:szCs w:val="22"/>
        </w:rPr>
      </w:pPr>
      <w:r>
        <w:rPr>
          <w:rFonts w:ascii="Arial Nova" w:eastAsia="Microsoft Sans Serif" w:hAnsi="Arial Nova"/>
          <w:w w:val="105"/>
          <w:sz w:val="22"/>
          <w:szCs w:val="22"/>
        </w:rPr>
        <w:t>Deberán concretarse las medidas dirigidas a la promoción y fomento del turismo en Santander en particular y en la región de Cantabria en general.</w:t>
      </w:r>
    </w:p>
    <w:p w14:paraId="7EBFFE2B" w14:textId="0589660C" w:rsidR="00140FFE" w:rsidRPr="00E0102C" w:rsidRDefault="00140FFE" w:rsidP="006D03DD">
      <w:pPr>
        <w:pStyle w:val="NormalOrlado"/>
        <w:widowControl w:val="0"/>
        <w:pBdr>
          <w:top w:val="none" w:sz="0" w:space="0" w:color="auto"/>
          <w:left w:val="none" w:sz="0" w:space="0" w:color="auto"/>
          <w:bottom w:val="none" w:sz="0" w:space="0" w:color="auto"/>
          <w:right w:val="none" w:sz="0" w:space="0" w:color="auto"/>
        </w:pBdr>
        <w:spacing w:before="240" w:line="276" w:lineRule="auto"/>
        <w:rPr>
          <w:rFonts w:ascii="Arial Nova" w:eastAsia="Microsoft Sans Serif" w:hAnsi="Arial Nova"/>
          <w:w w:val="105"/>
          <w:sz w:val="22"/>
          <w:szCs w:val="22"/>
        </w:rPr>
      </w:pPr>
      <w:r w:rsidRPr="00E0102C">
        <w:rPr>
          <w:rFonts w:ascii="Arial Nova" w:eastAsia="Microsoft Sans Serif" w:hAnsi="Arial Nova"/>
          <w:w w:val="105"/>
          <w:sz w:val="22"/>
          <w:szCs w:val="22"/>
        </w:rPr>
        <w:t xml:space="preserve">Además de dicho proyecto se deberá incorporar </w:t>
      </w:r>
      <w:r w:rsidR="00B5226E" w:rsidRPr="00E0102C">
        <w:rPr>
          <w:rFonts w:ascii="Arial Nova" w:eastAsia="Microsoft Sans Serif" w:hAnsi="Arial Nova"/>
          <w:w w:val="105"/>
          <w:sz w:val="22"/>
          <w:szCs w:val="22"/>
        </w:rPr>
        <w:t xml:space="preserve">al mismo </w:t>
      </w:r>
      <w:r w:rsidRPr="00E0102C">
        <w:rPr>
          <w:rFonts w:ascii="Arial Nova" w:eastAsia="Microsoft Sans Serif" w:hAnsi="Arial Nova"/>
          <w:w w:val="105"/>
          <w:sz w:val="22"/>
          <w:szCs w:val="22"/>
        </w:rPr>
        <w:t xml:space="preserve">una </w:t>
      </w:r>
      <w:r w:rsidRPr="00E0102C">
        <w:rPr>
          <w:rFonts w:ascii="Arial Nova" w:eastAsia="Microsoft Sans Serif" w:hAnsi="Arial Nova"/>
          <w:b/>
          <w:bCs/>
          <w:w w:val="105"/>
          <w:sz w:val="22"/>
          <w:szCs w:val="22"/>
        </w:rPr>
        <w:t>Memoria técnica</w:t>
      </w:r>
      <w:r w:rsidRPr="00E0102C">
        <w:rPr>
          <w:rFonts w:ascii="Arial Nova" w:eastAsia="Microsoft Sans Serif" w:hAnsi="Arial Nova"/>
          <w:w w:val="105"/>
          <w:sz w:val="22"/>
          <w:szCs w:val="22"/>
        </w:rPr>
        <w:t xml:space="preserve"> explicativa en la que se describan los protocolos de organización y funcionamiento de</w:t>
      </w:r>
      <w:r w:rsidR="005E22D1">
        <w:rPr>
          <w:rFonts w:ascii="Arial Nova" w:eastAsia="Microsoft Sans Serif" w:hAnsi="Arial Nova"/>
          <w:w w:val="105"/>
          <w:sz w:val="22"/>
          <w:szCs w:val="22"/>
        </w:rPr>
        <w:t xml:space="preserve"> </w:t>
      </w:r>
      <w:r w:rsidRPr="00E0102C">
        <w:rPr>
          <w:rFonts w:ascii="Arial Nova" w:eastAsia="Microsoft Sans Serif" w:hAnsi="Arial Nova"/>
          <w:w w:val="105"/>
          <w:sz w:val="22"/>
          <w:szCs w:val="22"/>
        </w:rPr>
        <w:t>l</w:t>
      </w:r>
      <w:r w:rsidR="005E22D1">
        <w:rPr>
          <w:rFonts w:ascii="Arial Nova" w:eastAsia="Microsoft Sans Serif" w:hAnsi="Arial Nova"/>
          <w:w w:val="105"/>
          <w:sz w:val="22"/>
          <w:szCs w:val="22"/>
        </w:rPr>
        <w:t>os servicios de hostelería</w:t>
      </w:r>
      <w:r w:rsidRPr="00E0102C">
        <w:rPr>
          <w:rFonts w:ascii="Arial Nova" w:eastAsia="Microsoft Sans Serif" w:hAnsi="Arial Nova"/>
          <w:w w:val="105"/>
          <w:sz w:val="22"/>
          <w:szCs w:val="22"/>
        </w:rPr>
        <w:t xml:space="preserve"> que el licitador se propone organizar, con una descripción detallada de los medios del que dispone para ello y de un plan comercial.</w:t>
      </w:r>
    </w:p>
    <w:p w14:paraId="7D98F631" w14:textId="77777777" w:rsidR="00F92618" w:rsidRDefault="00F92618" w:rsidP="00F92618">
      <w:pPr>
        <w:autoSpaceDE w:val="0"/>
        <w:autoSpaceDN w:val="0"/>
        <w:adjustRightInd w:val="0"/>
        <w:spacing w:after="0" w:line="276" w:lineRule="auto"/>
        <w:jc w:val="both"/>
        <w:rPr>
          <w:rFonts w:ascii="Arial Nova" w:hAnsi="Arial Nova" w:cs="Times New Roman"/>
        </w:rPr>
      </w:pPr>
    </w:p>
    <w:p w14:paraId="7986D58E" w14:textId="4D94BB0C" w:rsidR="00F14A73" w:rsidRDefault="00F92618" w:rsidP="00DC3324">
      <w:pPr>
        <w:autoSpaceDE w:val="0"/>
        <w:autoSpaceDN w:val="0"/>
        <w:adjustRightInd w:val="0"/>
        <w:spacing w:after="0" w:line="276" w:lineRule="auto"/>
        <w:jc w:val="both"/>
        <w:rPr>
          <w:rFonts w:ascii="Arial Nova" w:hAnsi="Arial Nova" w:cs="Times New Roman"/>
        </w:rPr>
      </w:pPr>
      <w:r w:rsidRPr="00DC3324">
        <w:rPr>
          <w:rFonts w:ascii="Arial Nova" w:hAnsi="Arial Nova" w:cs="Times New Roman"/>
        </w:rPr>
        <w:t>El licitador deberá</w:t>
      </w:r>
      <w:r w:rsidR="009E3949">
        <w:rPr>
          <w:rFonts w:ascii="Arial Nova" w:hAnsi="Arial Nova" w:cs="Times New Roman"/>
        </w:rPr>
        <w:t>, igualmente,</w:t>
      </w:r>
      <w:r w:rsidRPr="00DC3324">
        <w:rPr>
          <w:rFonts w:ascii="Arial Nova" w:hAnsi="Arial Nova" w:cs="Times New Roman"/>
        </w:rPr>
        <w:t xml:space="preserve"> relacionar nominalmente las personas que, cumpliendo el requisito de solvencia profesional</w:t>
      </w:r>
      <w:r w:rsidR="009E3949">
        <w:rPr>
          <w:rFonts w:ascii="Arial Nova" w:hAnsi="Arial Nova" w:cs="Times New Roman"/>
        </w:rPr>
        <w:t xml:space="preserve"> anteriormente definido</w:t>
      </w:r>
      <w:r w:rsidRPr="00DC3324">
        <w:rPr>
          <w:rFonts w:ascii="Arial Nova" w:hAnsi="Arial Nova" w:cs="Times New Roman"/>
        </w:rPr>
        <w:t xml:space="preserve">, vayan a desempeñar </w:t>
      </w:r>
      <w:r w:rsidR="00691BED">
        <w:rPr>
          <w:rFonts w:ascii="Arial Nova" w:hAnsi="Arial Nova" w:cs="Times New Roman"/>
        </w:rPr>
        <w:t>el</w:t>
      </w:r>
      <w:r w:rsidRPr="00DC3324">
        <w:rPr>
          <w:rFonts w:ascii="Arial Nova" w:hAnsi="Arial Nova" w:cs="Times New Roman"/>
        </w:rPr>
        <w:t xml:space="preserve"> cargo de </w:t>
      </w:r>
      <w:proofErr w:type="gramStart"/>
      <w:r w:rsidRPr="00DC3324">
        <w:rPr>
          <w:rFonts w:ascii="Arial Nova" w:hAnsi="Arial Nova" w:cs="Times New Roman"/>
        </w:rPr>
        <w:t>director</w:t>
      </w:r>
      <w:proofErr w:type="gramEnd"/>
      <w:r w:rsidRPr="00DC3324">
        <w:rPr>
          <w:rFonts w:ascii="Arial Nova" w:hAnsi="Arial Nova" w:cs="Times New Roman"/>
        </w:rPr>
        <w:t xml:space="preserve"> así como los que integren el comité de dirección.  </w:t>
      </w:r>
    </w:p>
    <w:p w14:paraId="6EABBAAD" w14:textId="77777777" w:rsidR="00F14A73" w:rsidRDefault="00F14A73" w:rsidP="00DC3324">
      <w:pPr>
        <w:autoSpaceDE w:val="0"/>
        <w:autoSpaceDN w:val="0"/>
        <w:adjustRightInd w:val="0"/>
        <w:spacing w:after="0" w:line="276" w:lineRule="auto"/>
        <w:jc w:val="both"/>
        <w:rPr>
          <w:rFonts w:ascii="Arial Nova" w:hAnsi="Arial Nova" w:cs="Times New Roman"/>
        </w:rPr>
      </w:pPr>
    </w:p>
    <w:p w14:paraId="17D9DBC0" w14:textId="77777777" w:rsidR="00140FFE" w:rsidRPr="00E0102C" w:rsidRDefault="00140FFE" w:rsidP="006D03DD">
      <w:pPr>
        <w:pStyle w:val="NormalOrlado"/>
        <w:widowControl w:val="0"/>
        <w:pBdr>
          <w:top w:val="none" w:sz="0" w:space="0" w:color="auto"/>
          <w:left w:val="none" w:sz="0" w:space="0" w:color="auto"/>
          <w:bottom w:val="none" w:sz="0" w:space="0" w:color="auto"/>
          <w:right w:val="none" w:sz="0" w:space="0" w:color="auto"/>
        </w:pBdr>
        <w:spacing w:before="240" w:line="276" w:lineRule="auto"/>
        <w:rPr>
          <w:rFonts w:ascii="Arial Nova" w:eastAsia="Microsoft Sans Serif" w:hAnsi="Arial Nova"/>
          <w:b/>
          <w:bCs/>
          <w:w w:val="105"/>
          <w:sz w:val="22"/>
          <w:szCs w:val="22"/>
        </w:rPr>
      </w:pPr>
      <w:r w:rsidRPr="00E0102C">
        <w:rPr>
          <w:rFonts w:ascii="Arial Nova" w:eastAsia="Microsoft Sans Serif" w:hAnsi="Arial Nova"/>
          <w:w w:val="105"/>
          <w:sz w:val="22"/>
          <w:szCs w:val="22"/>
        </w:rPr>
        <w:t>2</w:t>
      </w:r>
      <w:r w:rsidRPr="00E0102C">
        <w:rPr>
          <w:rFonts w:ascii="Arial Nova" w:eastAsia="Microsoft Sans Serif" w:hAnsi="Arial Nova"/>
          <w:b/>
          <w:bCs/>
          <w:w w:val="105"/>
          <w:sz w:val="22"/>
          <w:szCs w:val="22"/>
        </w:rPr>
        <w:t xml:space="preserve">.- </w:t>
      </w:r>
      <w:r w:rsidRPr="00E0102C">
        <w:rPr>
          <w:rFonts w:ascii="Arial Nova" w:eastAsia="Microsoft Sans Serif" w:hAnsi="Arial Nova"/>
          <w:w w:val="105"/>
          <w:sz w:val="22"/>
          <w:szCs w:val="22"/>
        </w:rPr>
        <w:t xml:space="preserve">Un </w:t>
      </w:r>
      <w:r w:rsidRPr="00E0102C">
        <w:rPr>
          <w:rFonts w:ascii="Arial Nova" w:eastAsia="Microsoft Sans Serif" w:hAnsi="Arial Nova"/>
          <w:b/>
          <w:bCs/>
          <w:w w:val="105"/>
          <w:sz w:val="22"/>
          <w:szCs w:val="22"/>
        </w:rPr>
        <w:t>segundo documento</w:t>
      </w:r>
      <w:r w:rsidRPr="00E0102C">
        <w:rPr>
          <w:rFonts w:ascii="Arial Nova" w:eastAsia="Microsoft Sans Serif" w:hAnsi="Arial Nova"/>
          <w:w w:val="105"/>
          <w:sz w:val="22"/>
          <w:szCs w:val="22"/>
        </w:rPr>
        <w:t xml:space="preserve"> denominado</w:t>
      </w:r>
      <w:r w:rsidRPr="00E0102C">
        <w:rPr>
          <w:rFonts w:ascii="Arial Nova" w:eastAsia="Microsoft Sans Serif" w:hAnsi="Arial Nova"/>
          <w:b/>
          <w:bCs/>
          <w:w w:val="105"/>
          <w:sz w:val="22"/>
          <w:szCs w:val="22"/>
        </w:rPr>
        <w:t xml:space="preserve"> “</w:t>
      </w:r>
      <w:r w:rsidRPr="00E0102C">
        <w:rPr>
          <w:rFonts w:ascii="Arial Nova" w:eastAsia="Microsoft Sans Serif" w:hAnsi="Arial Nova"/>
          <w:b/>
          <w:bCs/>
          <w:i/>
          <w:iCs/>
          <w:w w:val="105"/>
          <w:sz w:val="22"/>
          <w:szCs w:val="22"/>
        </w:rPr>
        <w:t>Memoria de Análisis de Gestión de Riesgos de Fraude y Protocolos de Prevención de Blanqueo de Capitales”</w:t>
      </w:r>
      <w:r w:rsidRPr="00E0102C">
        <w:rPr>
          <w:rFonts w:ascii="Arial Nova" w:eastAsia="Microsoft Sans Serif" w:hAnsi="Arial Nova"/>
          <w:b/>
          <w:bCs/>
          <w:w w:val="105"/>
          <w:sz w:val="22"/>
          <w:szCs w:val="22"/>
        </w:rPr>
        <w:t xml:space="preserve">. </w:t>
      </w:r>
    </w:p>
    <w:p w14:paraId="1BD0206E" w14:textId="77777777" w:rsidR="00140FFE" w:rsidRPr="00E0102C" w:rsidRDefault="00140FFE" w:rsidP="006D03DD">
      <w:pPr>
        <w:pStyle w:val="NormalOrlado"/>
        <w:widowControl w:val="0"/>
        <w:pBdr>
          <w:top w:val="none" w:sz="0" w:space="0" w:color="auto"/>
          <w:left w:val="none" w:sz="0" w:space="0" w:color="auto"/>
          <w:bottom w:val="none" w:sz="0" w:space="0" w:color="auto"/>
          <w:right w:val="none" w:sz="0" w:space="0" w:color="auto"/>
        </w:pBdr>
        <w:spacing w:before="240" w:line="276" w:lineRule="auto"/>
        <w:rPr>
          <w:rFonts w:ascii="Arial Nova" w:eastAsia="Microsoft Sans Serif" w:hAnsi="Arial Nova"/>
          <w:b/>
          <w:bCs/>
          <w:i/>
          <w:iCs/>
          <w:w w:val="105"/>
          <w:sz w:val="22"/>
          <w:szCs w:val="22"/>
        </w:rPr>
      </w:pPr>
      <w:r w:rsidRPr="00E0102C">
        <w:rPr>
          <w:rFonts w:ascii="Arial Nova" w:eastAsia="Microsoft Sans Serif" w:hAnsi="Arial Nova"/>
          <w:w w:val="105"/>
          <w:sz w:val="22"/>
          <w:szCs w:val="22"/>
        </w:rPr>
        <w:t xml:space="preserve">3.- Un </w:t>
      </w:r>
      <w:r w:rsidRPr="00E0102C">
        <w:rPr>
          <w:rFonts w:ascii="Arial Nova" w:eastAsia="Microsoft Sans Serif" w:hAnsi="Arial Nova"/>
          <w:b/>
          <w:bCs/>
          <w:w w:val="105"/>
          <w:sz w:val="22"/>
          <w:szCs w:val="22"/>
        </w:rPr>
        <w:t>tercer documento</w:t>
      </w:r>
      <w:r w:rsidRPr="00E0102C">
        <w:rPr>
          <w:rFonts w:ascii="Arial Nova" w:eastAsia="Microsoft Sans Serif" w:hAnsi="Arial Nova"/>
          <w:w w:val="105"/>
          <w:sz w:val="22"/>
          <w:szCs w:val="22"/>
        </w:rPr>
        <w:t xml:space="preserve"> denominado “</w:t>
      </w:r>
      <w:r w:rsidRPr="00E0102C">
        <w:rPr>
          <w:rFonts w:ascii="Arial Nova" w:eastAsia="Microsoft Sans Serif" w:hAnsi="Arial Nova"/>
          <w:b/>
          <w:bCs/>
          <w:i/>
          <w:iCs/>
          <w:w w:val="105"/>
          <w:sz w:val="22"/>
          <w:szCs w:val="22"/>
        </w:rPr>
        <w:t xml:space="preserve">Memoria sobre Protocolo de Protección de Datos Personales”. </w:t>
      </w:r>
    </w:p>
    <w:p w14:paraId="1A78E0F9" w14:textId="1D5D6076" w:rsidR="00140FFE" w:rsidRPr="00E0102C" w:rsidRDefault="00140FFE" w:rsidP="006D03DD">
      <w:pPr>
        <w:pStyle w:val="NormalOrlado"/>
        <w:widowControl w:val="0"/>
        <w:pBdr>
          <w:top w:val="none" w:sz="0" w:space="0" w:color="auto"/>
          <w:left w:val="none" w:sz="0" w:space="0" w:color="auto"/>
          <w:bottom w:val="none" w:sz="0" w:space="0" w:color="auto"/>
          <w:right w:val="none" w:sz="0" w:space="0" w:color="auto"/>
        </w:pBdr>
        <w:spacing w:before="240" w:line="276" w:lineRule="auto"/>
        <w:rPr>
          <w:rFonts w:ascii="Arial Nova" w:eastAsia="Microsoft Sans Serif" w:hAnsi="Arial Nova"/>
          <w:w w:val="105"/>
          <w:sz w:val="22"/>
          <w:szCs w:val="22"/>
        </w:rPr>
      </w:pPr>
      <w:r w:rsidRPr="00E0102C">
        <w:rPr>
          <w:rFonts w:ascii="Arial Nova" w:eastAsia="Microsoft Sans Serif" w:hAnsi="Arial Nova"/>
          <w:w w:val="105"/>
          <w:sz w:val="22"/>
          <w:szCs w:val="22"/>
        </w:rPr>
        <w:t xml:space="preserve">4.- Un </w:t>
      </w:r>
      <w:r w:rsidRPr="00E0102C">
        <w:rPr>
          <w:rFonts w:ascii="Arial Nova" w:eastAsia="Microsoft Sans Serif" w:hAnsi="Arial Nova"/>
          <w:b/>
          <w:bCs/>
          <w:w w:val="105"/>
          <w:sz w:val="22"/>
          <w:szCs w:val="22"/>
        </w:rPr>
        <w:t>cuarto documento</w:t>
      </w:r>
      <w:r w:rsidRPr="00E0102C">
        <w:rPr>
          <w:rFonts w:ascii="Arial Nova" w:eastAsia="Microsoft Sans Serif" w:hAnsi="Arial Nova"/>
          <w:w w:val="105"/>
          <w:sz w:val="22"/>
          <w:szCs w:val="22"/>
        </w:rPr>
        <w:t xml:space="preserve"> técnico denominado “</w:t>
      </w:r>
      <w:r w:rsidRPr="00E0102C">
        <w:rPr>
          <w:rFonts w:ascii="Arial Nova" w:eastAsia="Microsoft Sans Serif" w:hAnsi="Arial Nova"/>
          <w:b/>
          <w:bCs/>
          <w:i/>
          <w:iCs/>
          <w:w w:val="105"/>
          <w:sz w:val="22"/>
          <w:szCs w:val="22"/>
        </w:rPr>
        <w:t>Plan de negocio de la unidad productiva cuya explotación es objeto del contrato</w:t>
      </w:r>
      <w:r w:rsidRPr="00E0102C">
        <w:rPr>
          <w:rFonts w:ascii="Arial Nova" w:eastAsia="Microsoft Sans Serif" w:hAnsi="Arial Nova"/>
          <w:w w:val="105"/>
          <w:sz w:val="22"/>
          <w:szCs w:val="22"/>
        </w:rPr>
        <w:t>” (explotación de</w:t>
      </w:r>
      <w:r w:rsidR="002A71FF">
        <w:rPr>
          <w:rFonts w:ascii="Arial Nova" w:eastAsia="Microsoft Sans Serif" w:hAnsi="Arial Nova"/>
          <w:w w:val="105"/>
          <w:sz w:val="22"/>
          <w:szCs w:val="22"/>
        </w:rPr>
        <w:t xml:space="preserve"> los servicios de hostelería</w:t>
      </w:r>
      <w:r w:rsidRPr="00E0102C">
        <w:rPr>
          <w:rFonts w:ascii="Arial Nova" w:eastAsia="Microsoft Sans Serif" w:hAnsi="Arial Nova"/>
          <w:w w:val="105"/>
          <w:sz w:val="22"/>
          <w:szCs w:val="22"/>
        </w:rPr>
        <w:t>) que incluirá este Plan de negocio de la forma más detallada posible a nivel de EBITDA, cuando menos para los próximos 5 años, y que comprenderá un estudio económico-financiero y unas previsiones de tesorería (cuadro de cash-flow).</w:t>
      </w:r>
    </w:p>
    <w:p w14:paraId="2A5B6F19" w14:textId="7EBCA394" w:rsidR="00140FFE" w:rsidRPr="00E0102C" w:rsidRDefault="00140FFE" w:rsidP="006D03DD">
      <w:pPr>
        <w:pStyle w:val="NormalOrlado"/>
        <w:widowControl w:val="0"/>
        <w:pBdr>
          <w:top w:val="none" w:sz="0" w:space="0" w:color="auto"/>
          <w:left w:val="none" w:sz="0" w:space="0" w:color="auto"/>
          <w:bottom w:val="none" w:sz="0" w:space="0" w:color="auto"/>
          <w:right w:val="none" w:sz="0" w:space="0" w:color="auto"/>
        </w:pBdr>
        <w:spacing w:before="240" w:line="276" w:lineRule="auto"/>
        <w:rPr>
          <w:rFonts w:ascii="Arial Nova" w:eastAsia="Microsoft Sans Serif" w:hAnsi="Arial Nova"/>
          <w:w w:val="105"/>
          <w:sz w:val="22"/>
          <w:szCs w:val="22"/>
        </w:rPr>
      </w:pPr>
      <w:r w:rsidRPr="00E0102C">
        <w:rPr>
          <w:rFonts w:ascii="Arial Nova" w:eastAsia="Microsoft Sans Serif" w:hAnsi="Arial Nova"/>
          <w:w w:val="105"/>
          <w:sz w:val="22"/>
          <w:szCs w:val="22"/>
        </w:rPr>
        <w:lastRenderedPageBreak/>
        <w:t xml:space="preserve">Estas previsiones de este plan de negocio deberán estar debidamente justificadas y motivadas en atención a la experiencia y a los datos económico-financieros y de negocio de </w:t>
      </w:r>
      <w:r w:rsidR="009E3AFB" w:rsidRPr="00E0102C">
        <w:rPr>
          <w:rFonts w:ascii="Arial Nova" w:eastAsia="Microsoft Sans Serif" w:hAnsi="Arial Nova"/>
          <w:w w:val="105"/>
          <w:sz w:val="22"/>
          <w:szCs w:val="22"/>
        </w:rPr>
        <w:t>LA SOCIEDAD</w:t>
      </w:r>
      <w:r w:rsidRPr="00E0102C">
        <w:rPr>
          <w:rFonts w:ascii="Arial Nova" w:eastAsia="Microsoft Sans Serif" w:hAnsi="Arial Nova"/>
          <w:w w:val="105"/>
          <w:sz w:val="22"/>
          <w:szCs w:val="22"/>
        </w:rPr>
        <w:t xml:space="preserve">, y aquellos otros que pueda tener el licitador en la explotación de </w:t>
      </w:r>
      <w:r w:rsidR="00FF3CD5">
        <w:rPr>
          <w:rFonts w:ascii="Arial Nova" w:eastAsia="Microsoft Sans Serif" w:hAnsi="Arial Nova"/>
          <w:w w:val="105"/>
          <w:sz w:val="22"/>
          <w:szCs w:val="22"/>
        </w:rPr>
        <w:t xml:space="preserve">negocios de hostelería </w:t>
      </w:r>
      <w:r w:rsidRPr="00E0102C">
        <w:rPr>
          <w:rFonts w:ascii="Arial Nova" w:eastAsia="Microsoft Sans Serif" w:hAnsi="Arial Nova"/>
          <w:w w:val="105"/>
          <w:sz w:val="22"/>
          <w:szCs w:val="22"/>
        </w:rPr>
        <w:t>en el resto del territorio español</w:t>
      </w:r>
      <w:r w:rsidR="00836E1C">
        <w:rPr>
          <w:rFonts w:ascii="Arial Nova" w:eastAsia="Microsoft Sans Serif" w:hAnsi="Arial Nova"/>
          <w:w w:val="105"/>
          <w:sz w:val="22"/>
          <w:szCs w:val="22"/>
        </w:rPr>
        <w:t xml:space="preserve"> o en ter</w:t>
      </w:r>
      <w:r w:rsidR="0093176C">
        <w:rPr>
          <w:rFonts w:ascii="Arial Nova" w:eastAsia="Microsoft Sans Serif" w:hAnsi="Arial Nova"/>
          <w:w w:val="105"/>
          <w:sz w:val="22"/>
          <w:szCs w:val="22"/>
        </w:rPr>
        <w:t>ritorios de países de la Unión Europea</w:t>
      </w:r>
      <w:r w:rsidRPr="00E0102C">
        <w:rPr>
          <w:rFonts w:ascii="Arial Nova" w:eastAsia="Microsoft Sans Serif" w:hAnsi="Arial Nova"/>
          <w:w w:val="105"/>
          <w:sz w:val="22"/>
          <w:szCs w:val="22"/>
        </w:rPr>
        <w:t>, especialmente en ciudades o plazas que guarden similitud con la ciudad de Santander</w:t>
      </w:r>
      <w:r w:rsidR="0093176C">
        <w:rPr>
          <w:rFonts w:ascii="Arial Nova" w:eastAsia="Microsoft Sans Serif" w:hAnsi="Arial Nova"/>
          <w:w w:val="105"/>
          <w:sz w:val="22"/>
          <w:szCs w:val="22"/>
        </w:rPr>
        <w:t>.</w:t>
      </w:r>
    </w:p>
    <w:p w14:paraId="15480332" w14:textId="4A456259" w:rsidR="00BB55F0" w:rsidRDefault="00140FFE" w:rsidP="006D03DD">
      <w:pPr>
        <w:pStyle w:val="NormalOrlado"/>
        <w:widowControl w:val="0"/>
        <w:pBdr>
          <w:top w:val="none" w:sz="0" w:space="0" w:color="auto"/>
          <w:left w:val="none" w:sz="0" w:space="0" w:color="auto"/>
          <w:bottom w:val="none" w:sz="0" w:space="0" w:color="auto"/>
          <w:right w:val="none" w:sz="0" w:space="0" w:color="auto"/>
        </w:pBdr>
        <w:spacing w:before="240" w:line="276" w:lineRule="auto"/>
        <w:rPr>
          <w:rFonts w:ascii="Arial Nova" w:hAnsi="Arial Nova"/>
          <w:sz w:val="22"/>
          <w:szCs w:val="22"/>
        </w:rPr>
      </w:pPr>
      <w:r w:rsidRPr="00E0102C">
        <w:rPr>
          <w:rFonts w:ascii="Arial Nova" w:hAnsi="Arial Nova"/>
          <w:b/>
          <w:bCs/>
          <w:sz w:val="22"/>
          <w:szCs w:val="22"/>
        </w:rPr>
        <w:t xml:space="preserve">Si el plan de negocio presentado por el licitador se considerase por el órgano de contratación que es manifiestamente temerario o que resulta altamente inviable o poco creíble por haber sido formulado en términos que lo hacen anormalmente alto en sus resultados o desproporcionado respecto a los beneficios generados por la unidad productiva de la actividad de </w:t>
      </w:r>
      <w:r w:rsidR="00851ADD">
        <w:rPr>
          <w:rFonts w:ascii="Arial Nova" w:hAnsi="Arial Nova"/>
          <w:b/>
          <w:bCs/>
          <w:sz w:val="22"/>
          <w:szCs w:val="22"/>
        </w:rPr>
        <w:t>hostelería</w:t>
      </w:r>
      <w:r w:rsidRPr="00E0102C">
        <w:rPr>
          <w:rFonts w:ascii="Arial Nova" w:hAnsi="Arial Nova"/>
          <w:b/>
          <w:bCs/>
          <w:sz w:val="22"/>
          <w:szCs w:val="22"/>
        </w:rPr>
        <w:t xml:space="preserve"> durante los </w:t>
      </w:r>
      <w:r w:rsidR="00181852" w:rsidRPr="00E0102C">
        <w:rPr>
          <w:rFonts w:ascii="Arial Nova" w:hAnsi="Arial Nova"/>
          <w:b/>
          <w:bCs/>
          <w:sz w:val="22"/>
          <w:szCs w:val="22"/>
        </w:rPr>
        <w:t>años 20</w:t>
      </w:r>
      <w:r w:rsidR="004E3046">
        <w:rPr>
          <w:rFonts w:ascii="Arial Nova" w:hAnsi="Arial Nova"/>
          <w:b/>
          <w:bCs/>
          <w:sz w:val="22"/>
          <w:szCs w:val="22"/>
        </w:rPr>
        <w:t>1</w:t>
      </w:r>
      <w:r w:rsidR="00851ADD">
        <w:rPr>
          <w:rFonts w:ascii="Arial Nova" w:hAnsi="Arial Nova"/>
          <w:b/>
          <w:bCs/>
          <w:sz w:val="22"/>
          <w:szCs w:val="22"/>
        </w:rPr>
        <w:t>9</w:t>
      </w:r>
      <w:r w:rsidR="00181852" w:rsidRPr="00E0102C">
        <w:rPr>
          <w:rFonts w:ascii="Arial Nova" w:hAnsi="Arial Nova"/>
          <w:b/>
          <w:bCs/>
          <w:sz w:val="22"/>
          <w:szCs w:val="22"/>
        </w:rPr>
        <w:t xml:space="preserve"> a 20</w:t>
      </w:r>
      <w:r w:rsidR="004E3046">
        <w:rPr>
          <w:rFonts w:ascii="Arial Nova" w:hAnsi="Arial Nova"/>
          <w:b/>
          <w:bCs/>
          <w:sz w:val="22"/>
          <w:szCs w:val="22"/>
        </w:rPr>
        <w:t>2</w:t>
      </w:r>
      <w:r w:rsidR="00851ADD">
        <w:rPr>
          <w:rFonts w:ascii="Arial Nova" w:hAnsi="Arial Nova"/>
          <w:b/>
          <w:bCs/>
          <w:sz w:val="22"/>
          <w:szCs w:val="22"/>
        </w:rPr>
        <w:t>3</w:t>
      </w:r>
      <w:r w:rsidR="00555E0E" w:rsidRPr="00E0102C">
        <w:rPr>
          <w:rFonts w:ascii="Arial Nova" w:hAnsi="Arial Nova"/>
          <w:b/>
          <w:bCs/>
          <w:sz w:val="22"/>
          <w:szCs w:val="22"/>
        </w:rPr>
        <w:t>,</w:t>
      </w:r>
      <w:r w:rsidRPr="00E0102C">
        <w:rPr>
          <w:rFonts w:ascii="Arial Nova" w:hAnsi="Arial Nova"/>
          <w:b/>
          <w:bCs/>
          <w:sz w:val="22"/>
          <w:szCs w:val="22"/>
        </w:rPr>
        <w:t xml:space="preserve"> se podrá excluir del procedimiento de licitación</w:t>
      </w:r>
      <w:r w:rsidR="00F06CB1" w:rsidRPr="00E0102C">
        <w:rPr>
          <w:rFonts w:ascii="Arial Nova" w:hAnsi="Arial Nova"/>
          <w:b/>
          <w:bCs/>
          <w:sz w:val="22"/>
          <w:szCs w:val="22"/>
        </w:rPr>
        <w:t>, una vez dada audiencia a los licitadores que las hayan presentado y estudiada la información suministrada por los mismos</w:t>
      </w:r>
      <w:r w:rsidR="00F06CB1" w:rsidRPr="00E0102C">
        <w:rPr>
          <w:rFonts w:ascii="Arial Nova" w:hAnsi="Arial Nova"/>
          <w:sz w:val="22"/>
          <w:szCs w:val="22"/>
        </w:rPr>
        <w:t xml:space="preserve">. </w:t>
      </w:r>
    </w:p>
    <w:p w14:paraId="4CAD288B" w14:textId="11D678B7" w:rsidR="00F06CB1" w:rsidRPr="00E0102C" w:rsidRDefault="00F06CB1" w:rsidP="006D03DD">
      <w:pPr>
        <w:pStyle w:val="NormalOrlado"/>
        <w:widowControl w:val="0"/>
        <w:pBdr>
          <w:top w:val="none" w:sz="0" w:space="0" w:color="auto"/>
          <w:left w:val="none" w:sz="0" w:space="0" w:color="auto"/>
          <w:bottom w:val="none" w:sz="0" w:space="0" w:color="auto"/>
          <w:right w:val="none" w:sz="0" w:space="0" w:color="auto"/>
        </w:pBdr>
        <w:spacing w:before="240" w:line="276" w:lineRule="auto"/>
        <w:rPr>
          <w:rFonts w:ascii="Arial Nova" w:hAnsi="Arial Nova"/>
          <w:sz w:val="22"/>
          <w:szCs w:val="22"/>
        </w:rPr>
      </w:pPr>
      <w:r w:rsidRPr="00E0102C">
        <w:rPr>
          <w:rFonts w:ascii="Arial Nova" w:hAnsi="Arial Nova"/>
          <w:sz w:val="22"/>
          <w:szCs w:val="22"/>
        </w:rPr>
        <w:t xml:space="preserve">A estos efectos, el órgano de contratación podrá recabar la opinión de expertos en el sector de </w:t>
      </w:r>
      <w:r w:rsidR="0097439B">
        <w:rPr>
          <w:rFonts w:ascii="Arial Nova" w:hAnsi="Arial Nova"/>
          <w:sz w:val="22"/>
          <w:szCs w:val="22"/>
        </w:rPr>
        <w:t>hostelería</w:t>
      </w:r>
      <w:r w:rsidRPr="00E0102C">
        <w:rPr>
          <w:rFonts w:ascii="Arial Nova" w:hAnsi="Arial Nova"/>
          <w:sz w:val="22"/>
          <w:szCs w:val="22"/>
        </w:rPr>
        <w:t xml:space="preserve">, </w:t>
      </w:r>
      <w:r w:rsidR="00180C23" w:rsidRPr="00E0102C">
        <w:rPr>
          <w:rFonts w:ascii="Arial Nova" w:hAnsi="Arial Nova"/>
          <w:sz w:val="22"/>
          <w:szCs w:val="22"/>
        </w:rPr>
        <w:t xml:space="preserve">así como la </w:t>
      </w:r>
      <w:r w:rsidRPr="00E0102C">
        <w:rPr>
          <w:rFonts w:ascii="Arial Nova" w:hAnsi="Arial Nova"/>
          <w:sz w:val="22"/>
          <w:szCs w:val="22"/>
        </w:rPr>
        <w:t xml:space="preserve">del resto de licitadores. </w:t>
      </w:r>
    </w:p>
    <w:p w14:paraId="093E0D62" w14:textId="07B64D36" w:rsidR="00814C49" w:rsidRPr="00E0102C" w:rsidRDefault="00814C49" w:rsidP="006D03DD">
      <w:pPr>
        <w:pStyle w:val="NormalOrlado"/>
        <w:widowControl w:val="0"/>
        <w:pBdr>
          <w:top w:val="none" w:sz="0" w:space="0" w:color="auto"/>
          <w:left w:val="none" w:sz="0" w:space="0" w:color="auto"/>
          <w:bottom w:val="none" w:sz="0" w:space="0" w:color="auto"/>
          <w:right w:val="none" w:sz="0" w:space="0" w:color="auto"/>
        </w:pBdr>
        <w:spacing w:before="240" w:line="276" w:lineRule="auto"/>
        <w:rPr>
          <w:rFonts w:ascii="Arial Nova" w:hAnsi="Arial Nova"/>
          <w:sz w:val="22"/>
          <w:szCs w:val="22"/>
        </w:rPr>
      </w:pPr>
      <w:r w:rsidRPr="00E0102C">
        <w:rPr>
          <w:rFonts w:ascii="Arial Nova" w:hAnsi="Arial Nova"/>
          <w:sz w:val="22"/>
          <w:szCs w:val="22"/>
        </w:rPr>
        <w:t xml:space="preserve">Para la valoración del plan de negocio como desproporcionado, la mesa de contratación considerará, entre otros aspectos, la relación existente entre la solvencia de la empresa y la oferta presentada, o la desviación existente de cada oferta </w:t>
      </w:r>
      <w:proofErr w:type="gramStart"/>
      <w:r w:rsidRPr="00E0102C">
        <w:rPr>
          <w:rFonts w:ascii="Arial Nova" w:hAnsi="Arial Nova"/>
          <w:sz w:val="22"/>
          <w:szCs w:val="22"/>
        </w:rPr>
        <w:t>en relación a</w:t>
      </w:r>
      <w:proofErr w:type="gramEnd"/>
      <w:r w:rsidRPr="00E0102C">
        <w:rPr>
          <w:rFonts w:ascii="Arial Nova" w:hAnsi="Arial Nova"/>
          <w:sz w:val="22"/>
          <w:szCs w:val="22"/>
        </w:rPr>
        <w:t xml:space="preserve"> la media de las diferentes ofertas presentadas.</w:t>
      </w:r>
    </w:p>
    <w:p w14:paraId="79AA183B" w14:textId="0A519474" w:rsidR="00140FFE" w:rsidRPr="00E0102C" w:rsidRDefault="00140FFE" w:rsidP="006D03DD">
      <w:pPr>
        <w:pStyle w:val="NormalOrlado"/>
        <w:widowControl w:val="0"/>
        <w:pBdr>
          <w:top w:val="none" w:sz="0" w:space="0" w:color="auto"/>
          <w:left w:val="none" w:sz="0" w:space="0" w:color="auto"/>
          <w:bottom w:val="none" w:sz="0" w:space="0" w:color="auto"/>
          <w:right w:val="none" w:sz="0" w:space="0" w:color="auto"/>
        </w:pBdr>
        <w:spacing w:before="240" w:line="276" w:lineRule="auto"/>
        <w:rPr>
          <w:rFonts w:ascii="Arial Nova" w:hAnsi="Arial Nova"/>
          <w:b/>
          <w:sz w:val="22"/>
          <w:szCs w:val="22"/>
          <w:u w:val="single"/>
        </w:rPr>
      </w:pPr>
      <w:r w:rsidRPr="00E0102C">
        <w:rPr>
          <w:rFonts w:ascii="Arial Nova" w:hAnsi="Arial Nova"/>
          <w:b/>
          <w:sz w:val="22"/>
          <w:szCs w:val="22"/>
          <w:u w:val="single"/>
        </w:rPr>
        <w:t xml:space="preserve">Además de los documentos anteriores, los licitadores deberán aportar en este SOBRE B toda la documentación referida en la cláusula 3 de este Capítulo III del presente </w:t>
      </w:r>
      <w:r w:rsidR="002F7232" w:rsidRPr="00E0102C">
        <w:rPr>
          <w:rFonts w:ascii="Arial Nova" w:hAnsi="Arial Nova"/>
          <w:b/>
          <w:sz w:val="22"/>
          <w:szCs w:val="22"/>
          <w:u w:val="single"/>
        </w:rPr>
        <w:t>P</w:t>
      </w:r>
      <w:r w:rsidRPr="00E0102C">
        <w:rPr>
          <w:rFonts w:ascii="Arial Nova" w:hAnsi="Arial Nova"/>
          <w:b/>
          <w:sz w:val="22"/>
          <w:szCs w:val="22"/>
          <w:u w:val="single"/>
        </w:rPr>
        <w:t>liego.</w:t>
      </w:r>
    </w:p>
    <w:p w14:paraId="439F0258" w14:textId="77777777" w:rsidR="006D03DD" w:rsidRPr="00E0102C" w:rsidRDefault="006D03DD" w:rsidP="006D03DD">
      <w:pPr>
        <w:pStyle w:val="NormalOrlado"/>
        <w:widowControl w:val="0"/>
        <w:pBdr>
          <w:top w:val="none" w:sz="0" w:space="0" w:color="auto"/>
          <w:left w:val="none" w:sz="0" w:space="0" w:color="auto"/>
          <w:bottom w:val="none" w:sz="0" w:space="0" w:color="auto"/>
          <w:right w:val="none" w:sz="0" w:space="0" w:color="auto"/>
        </w:pBdr>
        <w:spacing w:before="240" w:line="276" w:lineRule="auto"/>
        <w:rPr>
          <w:rFonts w:ascii="Arial Nova" w:hAnsi="Arial Nova"/>
          <w:b/>
          <w:sz w:val="22"/>
          <w:szCs w:val="22"/>
          <w:u w:val="single"/>
        </w:rPr>
      </w:pPr>
    </w:p>
    <w:p w14:paraId="332367E0" w14:textId="3927B6DD" w:rsidR="00140FFE" w:rsidRPr="00E0102C" w:rsidRDefault="00140FFE" w:rsidP="006D03DD">
      <w:pPr>
        <w:pStyle w:val="NormalOrlado"/>
        <w:widowControl w:val="0"/>
        <w:pBdr>
          <w:top w:val="none" w:sz="0" w:space="0" w:color="auto"/>
          <w:left w:val="none" w:sz="0" w:space="0" w:color="auto"/>
          <w:bottom w:val="none" w:sz="0" w:space="0" w:color="auto"/>
          <w:right w:val="none" w:sz="0" w:space="0" w:color="auto"/>
        </w:pBdr>
        <w:spacing w:before="240" w:line="276" w:lineRule="auto"/>
        <w:rPr>
          <w:rFonts w:ascii="Arial Nova" w:hAnsi="Arial Nova"/>
          <w:b/>
          <w:sz w:val="22"/>
          <w:szCs w:val="22"/>
          <w:u w:val="single"/>
        </w:rPr>
      </w:pPr>
      <w:r w:rsidRPr="00E0102C">
        <w:rPr>
          <w:rFonts w:ascii="Arial Nova" w:hAnsi="Arial Nova"/>
          <w:b/>
          <w:sz w:val="22"/>
          <w:szCs w:val="22"/>
          <w:u w:val="single"/>
        </w:rPr>
        <w:t>SOBRE C.- OFERTA ECONÓMICA</w:t>
      </w:r>
    </w:p>
    <w:p w14:paraId="7054CE32" w14:textId="77777777" w:rsidR="00140FFE" w:rsidRPr="00E0102C" w:rsidRDefault="00140FFE" w:rsidP="006D03DD">
      <w:pPr>
        <w:pStyle w:val="NormalOrlado"/>
        <w:widowControl w:val="0"/>
        <w:pBdr>
          <w:top w:val="none" w:sz="0" w:space="0" w:color="auto"/>
          <w:left w:val="none" w:sz="0" w:space="0" w:color="auto"/>
          <w:bottom w:val="none" w:sz="0" w:space="0" w:color="auto"/>
          <w:right w:val="none" w:sz="0" w:space="0" w:color="auto"/>
        </w:pBdr>
        <w:spacing w:before="240" w:line="276" w:lineRule="auto"/>
        <w:rPr>
          <w:rFonts w:ascii="Arial Nova" w:hAnsi="Arial Nova"/>
          <w:sz w:val="22"/>
          <w:szCs w:val="22"/>
        </w:rPr>
      </w:pPr>
      <w:r w:rsidRPr="00E0102C">
        <w:rPr>
          <w:rFonts w:ascii="Arial Nova" w:hAnsi="Arial Nova"/>
          <w:sz w:val="22"/>
          <w:szCs w:val="22"/>
        </w:rPr>
        <w:t>Las empresas licitadoras deberán presentar un sobre denominado “</w:t>
      </w:r>
      <w:r w:rsidRPr="00E0102C">
        <w:rPr>
          <w:rFonts w:ascii="Arial Nova" w:hAnsi="Arial Nova"/>
          <w:b/>
          <w:bCs/>
          <w:i/>
          <w:iCs/>
          <w:sz w:val="22"/>
          <w:szCs w:val="22"/>
        </w:rPr>
        <w:t>SOBRE C, OFERTA ECONÓMICA</w:t>
      </w:r>
      <w:r w:rsidRPr="00E0102C">
        <w:rPr>
          <w:rFonts w:ascii="Arial Nova" w:hAnsi="Arial Nova"/>
          <w:sz w:val="22"/>
          <w:szCs w:val="22"/>
        </w:rPr>
        <w:t xml:space="preserve">”, cerrado y firmado por el licitador o persona que lo represente, debiendo figurar en el exterior </w:t>
      </w:r>
      <w:proofErr w:type="gramStart"/>
      <w:r w:rsidRPr="00E0102C">
        <w:rPr>
          <w:rFonts w:ascii="Arial Nova" w:hAnsi="Arial Nova"/>
          <w:sz w:val="22"/>
          <w:szCs w:val="22"/>
        </w:rPr>
        <w:t>del mismo</w:t>
      </w:r>
      <w:proofErr w:type="gramEnd"/>
      <w:r w:rsidRPr="00E0102C">
        <w:rPr>
          <w:rFonts w:ascii="Arial Nova" w:hAnsi="Arial Nova"/>
          <w:sz w:val="22"/>
          <w:szCs w:val="22"/>
        </w:rPr>
        <w:t xml:space="preserve"> el número de referencia y la denominación del contrato al que licitan, el nombre y apellidos del licitador o razón social de la empresa y su correspondiente NIF o CIF. </w:t>
      </w:r>
    </w:p>
    <w:p w14:paraId="00773B7F" w14:textId="62DAB691" w:rsidR="00140FFE" w:rsidRPr="00E0102C" w:rsidRDefault="00140FFE" w:rsidP="006D03DD">
      <w:pPr>
        <w:pStyle w:val="NormalOrlado"/>
        <w:widowControl w:val="0"/>
        <w:pBdr>
          <w:top w:val="none" w:sz="0" w:space="0" w:color="auto"/>
          <w:left w:val="none" w:sz="0" w:space="0" w:color="auto"/>
          <w:bottom w:val="none" w:sz="0" w:space="0" w:color="auto"/>
          <w:right w:val="none" w:sz="0" w:space="0" w:color="auto"/>
        </w:pBdr>
        <w:spacing w:before="240" w:line="276" w:lineRule="auto"/>
        <w:rPr>
          <w:rFonts w:ascii="Arial Nova" w:hAnsi="Arial Nova"/>
          <w:sz w:val="22"/>
          <w:szCs w:val="22"/>
        </w:rPr>
      </w:pPr>
      <w:r w:rsidRPr="00E0102C">
        <w:rPr>
          <w:rFonts w:ascii="Arial Nova" w:hAnsi="Arial Nova"/>
          <w:sz w:val="22"/>
          <w:szCs w:val="22"/>
        </w:rPr>
        <w:t xml:space="preserve">Contendrá exclusivamente una sola oferta económica, expresada conforme al modelo que figura como anexo a este </w:t>
      </w:r>
      <w:r w:rsidR="002F7232" w:rsidRPr="00E0102C">
        <w:rPr>
          <w:rFonts w:ascii="Arial Nova" w:hAnsi="Arial Nova"/>
          <w:sz w:val="22"/>
          <w:szCs w:val="22"/>
        </w:rPr>
        <w:t>P</w:t>
      </w:r>
      <w:r w:rsidRPr="00E0102C">
        <w:rPr>
          <w:rFonts w:ascii="Arial Nova" w:hAnsi="Arial Nova"/>
          <w:sz w:val="22"/>
          <w:szCs w:val="22"/>
        </w:rPr>
        <w:t xml:space="preserve">liego (la proposición económica según </w:t>
      </w:r>
      <w:r w:rsidRPr="00E0102C">
        <w:rPr>
          <w:rFonts w:ascii="Arial Nova" w:hAnsi="Arial Nova"/>
          <w:b/>
          <w:bCs/>
          <w:sz w:val="22"/>
          <w:szCs w:val="22"/>
        </w:rPr>
        <w:t xml:space="preserve">Anexo </w:t>
      </w:r>
      <w:proofErr w:type="spellStart"/>
      <w:r w:rsidR="00590099" w:rsidRPr="00E0102C">
        <w:rPr>
          <w:rFonts w:ascii="Arial Nova" w:hAnsi="Arial Nova"/>
          <w:b/>
          <w:bCs/>
          <w:sz w:val="22"/>
          <w:szCs w:val="22"/>
        </w:rPr>
        <w:t>n</w:t>
      </w:r>
      <w:r w:rsidRPr="00E0102C">
        <w:rPr>
          <w:rFonts w:ascii="Arial Nova" w:hAnsi="Arial Nova"/>
          <w:b/>
          <w:bCs/>
          <w:sz w:val="22"/>
          <w:szCs w:val="22"/>
        </w:rPr>
        <w:t>º</w:t>
      </w:r>
      <w:proofErr w:type="spellEnd"/>
      <w:r w:rsidRPr="00E0102C">
        <w:rPr>
          <w:rFonts w:ascii="Arial Nova" w:hAnsi="Arial Nova"/>
          <w:b/>
          <w:bCs/>
          <w:sz w:val="22"/>
          <w:szCs w:val="22"/>
        </w:rPr>
        <w:t xml:space="preserve"> </w:t>
      </w:r>
      <w:r w:rsidR="00F376D1">
        <w:rPr>
          <w:rFonts w:ascii="Arial Nova" w:hAnsi="Arial Nova"/>
          <w:b/>
          <w:bCs/>
          <w:sz w:val="22"/>
          <w:szCs w:val="22"/>
        </w:rPr>
        <w:t>7</w:t>
      </w:r>
      <w:r w:rsidRPr="00E0102C">
        <w:rPr>
          <w:rFonts w:ascii="Arial Nova" w:hAnsi="Arial Nova"/>
          <w:b/>
          <w:bCs/>
          <w:sz w:val="22"/>
          <w:szCs w:val="22"/>
        </w:rPr>
        <w:t>).</w:t>
      </w:r>
    </w:p>
    <w:p w14:paraId="22213842" w14:textId="77777777" w:rsidR="00F14A73" w:rsidRDefault="00140FFE" w:rsidP="006D03DD">
      <w:pPr>
        <w:pStyle w:val="NormalOrlado"/>
        <w:widowControl w:val="0"/>
        <w:pBdr>
          <w:top w:val="none" w:sz="0" w:space="0" w:color="auto"/>
          <w:left w:val="none" w:sz="0" w:space="0" w:color="auto"/>
          <w:bottom w:val="none" w:sz="0" w:space="0" w:color="auto"/>
          <w:right w:val="none" w:sz="0" w:space="0" w:color="auto"/>
        </w:pBdr>
        <w:spacing w:before="240" w:line="276" w:lineRule="auto"/>
        <w:rPr>
          <w:rFonts w:ascii="Arial Nova" w:hAnsi="Arial Nova"/>
          <w:sz w:val="22"/>
          <w:szCs w:val="22"/>
        </w:rPr>
      </w:pPr>
      <w:r w:rsidRPr="00E0102C">
        <w:rPr>
          <w:rFonts w:ascii="Arial Nova" w:hAnsi="Arial Nova"/>
          <w:sz w:val="22"/>
          <w:szCs w:val="22"/>
        </w:rPr>
        <w:t xml:space="preserve">No se aceptarán aquellas proposiciones que tengan omisiones, errores </w:t>
      </w:r>
      <w:r w:rsidR="00F14A73">
        <w:rPr>
          <w:rFonts w:ascii="Arial Nova" w:hAnsi="Arial Nova"/>
          <w:sz w:val="22"/>
          <w:szCs w:val="22"/>
        </w:rPr>
        <w:t>o</w:t>
      </w:r>
      <w:r w:rsidRPr="00E0102C">
        <w:rPr>
          <w:rFonts w:ascii="Arial Nova" w:hAnsi="Arial Nova"/>
          <w:sz w:val="22"/>
          <w:szCs w:val="22"/>
        </w:rPr>
        <w:t xml:space="preserve"> tachaduras que impidan conocer claramente la oferta. </w:t>
      </w:r>
    </w:p>
    <w:p w14:paraId="793216D4" w14:textId="679D858C" w:rsidR="00140FFE" w:rsidRPr="00E0102C" w:rsidRDefault="00140FFE" w:rsidP="006D03DD">
      <w:pPr>
        <w:pStyle w:val="NormalOrlado"/>
        <w:widowControl w:val="0"/>
        <w:pBdr>
          <w:top w:val="none" w:sz="0" w:space="0" w:color="auto"/>
          <w:left w:val="none" w:sz="0" w:space="0" w:color="auto"/>
          <w:bottom w:val="none" w:sz="0" w:space="0" w:color="auto"/>
          <w:right w:val="none" w:sz="0" w:space="0" w:color="auto"/>
        </w:pBdr>
        <w:spacing w:before="240" w:line="276" w:lineRule="auto"/>
        <w:rPr>
          <w:rFonts w:ascii="Arial Nova" w:hAnsi="Arial Nova"/>
          <w:sz w:val="22"/>
          <w:szCs w:val="22"/>
        </w:rPr>
      </w:pPr>
      <w:r w:rsidRPr="00E0102C">
        <w:rPr>
          <w:rFonts w:ascii="Arial Nova" w:hAnsi="Arial Nova"/>
          <w:sz w:val="22"/>
          <w:szCs w:val="22"/>
        </w:rPr>
        <w:t xml:space="preserve">Su presentación presume la aceptación incondicionada por el </w:t>
      </w:r>
      <w:r w:rsidR="00F14A73">
        <w:rPr>
          <w:rFonts w:ascii="Arial Nova" w:hAnsi="Arial Nova"/>
          <w:sz w:val="22"/>
          <w:szCs w:val="22"/>
        </w:rPr>
        <w:t>licitador</w:t>
      </w:r>
      <w:r w:rsidRPr="00E0102C">
        <w:rPr>
          <w:rFonts w:ascii="Arial Nova" w:hAnsi="Arial Nova"/>
          <w:sz w:val="22"/>
          <w:szCs w:val="22"/>
        </w:rPr>
        <w:t xml:space="preserve"> de todas, sin salvedad o reserva alguna, las cláusulas del Pliego y la declaración responsable de que reúne todas y cada una de las condiciones exigidas para contratar con Gran Casino del Sardinero, S.A. </w:t>
      </w:r>
    </w:p>
    <w:p w14:paraId="11A2BCDA" w14:textId="77777777" w:rsidR="00140FFE" w:rsidRPr="00E0102C" w:rsidRDefault="00140FFE" w:rsidP="006D03DD">
      <w:pPr>
        <w:pStyle w:val="NormalOrlado"/>
        <w:widowControl w:val="0"/>
        <w:pBdr>
          <w:top w:val="none" w:sz="0" w:space="0" w:color="auto"/>
          <w:left w:val="none" w:sz="0" w:space="0" w:color="auto"/>
          <w:bottom w:val="none" w:sz="0" w:space="0" w:color="auto"/>
          <w:right w:val="none" w:sz="0" w:space="0" w:color="auto"/>
        </w:pBdr>
        <w:spacing w:before="240" w:line="276" w:lineRule="auto"/>
        <w:rPr>
          <w:rFonts w:ascii="Arial Nova" w:hAnsi="Arial Nova"/>
          <w:sz w:val="22"/>
          <w:szCs w:val="22"/>
        </w:rPr>
      </w:pPr>
      <w:r w:rsidRPr="00E0102C">
        <w:rPr>
          <w:rFonts w:ascii="Arial Nova" w:hAnsi="Arial Nova"/>
          <w:sz w:val="22"/>
          <w:szCs w:val="22"/>
        </w:rPr>
        <w:lastRenderedPageBreak/>
        <w:t>En caso de discrepancia entre el importe expresado en letra y el expresado en cifra, prevalecerá la cantidad que se consigne en letra.</w:t>
      </w:r>
    </w:p>
    <w:p w14:paraId="5E324567" w14:textId="7EE4881B" w:rsidR="00F14A73" w:rsidRDefault="00140FFE" w:rsidP="006D03DD">
      <w:pPr>
        <w:pStyle w:val="NormalOrlado"/>
        <w:widowControl w:val="0"/>
        <w:pBdr>
          <w:top w:val="none" w:sz="0" w:space="0" w:color="auto"/>
          <w:left w:val="none" w:sz="0" w:space="0" w:color="auto"/>
          <w:bottom w:val="none" w:sz="0" w:space="0" w:color="auto"/>
          <w:right w:val="none" w:sz="0" w:space="0" w:color="auto"/>
        </w:pBdr>
        <w:spacing w:before="240" w:line="276" w:lineRule="auto"/>
        <w:rPr>
          <w:rFonts w:ascii="Arial Nova" w:hAnsi="Arial Nova"/>
          <w:sz w:val="22"/>
          <w:szCs w:val="22"/>
        </w:rPr>
      </w:pPr>
      <w:r w:rsidRPr="00E0102C">
        <w:rPr>
          <w:rFonts w:ascii="Arial Nova" w:hAnsi="Arial Nova"/>
          <w:b/>
          <w:bCs/>
          <w:sz w:val="22"/>
          <w:szCs w:val="22"/>
        </w:rPr>
        <w:t>Si alguna oferta económica se considerase por el órgano de contratación que es manifiestamente temeraria o que resulta inviable por haber sido formulada en términos que la hacen anormalmente alta o desproporcionada respecto a los beneficios generados por la unidad productiva de l</w:t>
      </w:r>
      <w:r w:rsidR="00284692">
        <w:rPr>
          <w:rFonts w:ascii="Arial Nova" w:hAnsi="Arial Nova"/>
          <w:b/>
          <w:bCs/>
          <w:sz w:val="22"/>
          <w:szCs w:val="22"/>
        </w:rPr>
        <w:t>os servicios de hostelería</w:t>
      </w:r>
      <w:r w:rsidRPr="00E0102C">
        <w:rPr>
          <w:rFonts w:ascii="Arial Nova" w:hAnsi="Arial Nova"/>
          <w:b/>
          <w:bCs/>
          <w:sz w:val="22"/>
          <w:szCs w:val="22"/>
        </w:rPr>
        <w:t xml:space="preserve"> durante los años </w:t>
      </w:r>
      <w:r w:rsidR="006D03DD" w:rsidRPr="00E0102C">
        <w:rPr>
          <w:rFonts w:ascii="Arial Nova" w:hAnsi="Arial Nova"/>
          <w:b/>
          <w:bCs/>
          <w:sz w:val="22"/>
          <w:szCs w:val="22"/>
        </w:rPr>
        <w:t>20</w:t>
      </w:r>
      <w:r w:rsidR="004E3046">
        <w:rPr>
          <w:rFonts w:ascii="Arial Nova" w:hAnsi="Arial Nova"/>
          <w:b/>
          <w:bCs/>
          <w:sz w:val="22"/>
          <w:szCs w:val="22"/>
        </w:rPr>
        <w:t>1</w:t>
      </w:r>
      <w:r w:rsidR="00284692">
        <w:rPr>
          <w:rFonts w:ascii="Arial Nova" w:hAnsi="Arial Nova"/>
          <w:b/>
          <w:bCs/>
          <w:sz w:val="22"/>
          <w:szCs w:val="22"/>
        </w:rPr>
        <w:t>9</w:t>
      </w:r>
      <w:r w:rsidR="006D03DD" w:rsidRPr="00E0102C">
        <w:rPr>
          <w:rFonts w:ascii="Arial Nova" w:hAnsi="Arial Nova"/>
          <w:b/>
          <w:bCs/>
          <w:sz w:val="22"/>
          <w:szCs w:val="22"/>
        </w:rPr>
        <w:t xml:space="preserve"> a 20</w:t>
      </w:r>
      <w:r w:rsidR="004E3046">
        <w:rPr>
          <w:rFonts w:ascii="Arial Nova" w:hAnsi="Arial Nova"/>
          <w:b/>
          <w:bCs/>
          <w:sz w:val="22"/>
          <w:szCs w:val="22"/>
        </w:rPr>
        <w:t>2</w:t>
      </w:r>
      <w:r w:rsidR="00284692">
        <w:rPr>
          <w:rFonts w:ascii="Arial Nova" w:hAnsi="Arial Nova"/>
          <w:b/>
          <w:bCs/>
          <w:sz w:val="22"/>
          <w:szCs w:val="22"/>
        </w:rPr>
        <w:t>3</w:t>
      </w:r>
      <w:r w:rsidRPr="00E0102C">
        <w:rPr>
          <w:rFonts w:ascii="Arial Nova" w:hAnsi="Arial Nova"/>
          <w:b/>
          <w:bCs/>
          <w:sz w:val="22"/>
          <w:szCs w:val="22"/>
        </w:rPr>
        <w:t>, y al resultado del plan de negocio presentado por el licitador, se podrá excluir del procedimiento de licitación.</w:t>
      </w:r>
      <w:r w:rsidR="006D03DD" w:rsidRPr="00E0102C">
        <w:rPr>
          <w:rFonts w:ascii="Arial Nova" w:hAnsi="Arial Nova"/>
          <w:b/>
          <w:bCs/>
          <w:sz w:val="22"/>
          <w:szCs w:val="22"/>
        </w:rPr>
        <w:t xml:space="preserve"> una vez dada audiencia a los licitadores que las hayan presentado y estudiada la información suministrada por los mismos</w:t>
      </w:r>
      <w:r w:rsidR="006D03DD" w:rsidRPr="00E0102C">
        <w:rPr>
          <w:rFonts w:ascii="Arial Nova" w:hAnsi="Arial Nova"/>
          <w:sz w:val="22"/>
          <w:szCs w:val="22"/>
        </w:rPr>
        <w:t xml:space="preserve">. </w:t>
      </w:r>
    </w:p>
    <w:p w14:paraId="56888D81" w14:textId="28FCDA7A" w:rsidR="006D03DD" w:rsidRPr="00E0102C" w:rsidRDefault="006D03DD" w:rsidP="006D03DD">
      <w:pPr>
        <w:pStyle w:val="NormalOrlado"/>
        <w:widowControl w:val="0"/>
        <w:pBdr>
          <w:top w:val="none" w:sz="0" w:space="0" w:color="auto"/>
          <w:left w:val="none" w:sz="0" w:space="0" w:color="auto"/>
          <w:bottom w:val="none" w:sz="0" w:space="0" w:color="auto"/>
          <w:right w:val="none" w:sz="0" w:space="0" w:color="auto"/>
        </w:pBdr>
        <w:spacing w:before="240" w:line="276" w:lineRule="auto"/>
        <w:rPr>
          <w:rFonts w:ascii="Arial Nova" w:hAnsi="Arial Nova"/>
          <w:sz w:val="22"/>
          <w:szCs w:val="22"/>
        </w:rPr>
      </w:pPr>
      <w:r w:rsidRPr="00E0102C">
        <w:rPr>
          <w:rFonts w:ascii="Arial Nova" w:hAnsi="Arial Nova"/>
          <w:sz w:val="22"/>
          <w:szCs w:val="22"/>
        </w:rPr>
        <w:t xml:space="preserve">A estos efectos, el órgano de contratación podrá recabar la opinión de expertos en el sector de </w:t>
      </w:r>
      <w:r w:rsidR="00284692">
        <w:rPr>
          <w:rFonts w:ascii="Arial Nova" w:hAnsi="Arial Nova"/>
          <w:sz w:val="22"/>
          <w:szCs w:val="22"/>
        </w:rPr>
        <w:t>hostelería</w:t>
      </w:r>
      <w:r w:rsidRPr="00E0102C">
        <w:rPr>
          <w:rFonts w:ascii="Arial Nova" w:hAnsi="Arial Nova"/>
          <w:sz w:val="22"/>
          <w:szCs w:val="22"/>
        </w:rPr>
        <w:t xml:space="preserve">, </w:t>
      </w:r>
      <w:r w:rsidR="00180C23" w:rsidRPr="00E0102C">
        <w:rPr>
          <w:rFonts w:ascii="Arial Nova" w:hAnsi="Arial Nova"/>
          <w:sz w:val="22"/>
          <w:szCs w:val="22"/>
        </w:rPr>
        <w:t xml:space="preserve">así como la </w:t>
      </w:r>
      <w:r w:rsidRPr="00E0102C">
        <w:rPr>
          <w:rFonts w:ascii="Arial Nova" w:hAnsi="Arial Nova"/>
          <w:sz w:val="22"/>
          <w:szCs w:val="22"/>
        </w:rPr>
        <w:t xml:space="preserve">del resto de licitadores. </w:t>
      </w:r>
    </w:p>
    <w:p w14:paraId="4FA9703E" w14:textId="2D0C8C93" w:rsidR="006D03DD" w:rsidRDefault="006D03DD" w:rsidP="006D03DD">
      <w:pPr>
        <w:pStyle w:val="NormalOrlado"/>
        <w:widowControl w:val="0"/>
        <w:pBdr>
          <w:top w:val="none" w:sz="0" w:space="0" w:color="auto"/>
          <w:left w:val="none" w:sz="0" w:space="0" w:color="auto"/>
          <w:bottom w:val="none" w:sz="0" w:space="0" w:color="auto"/>
          <w:right w:val="none" w:sz="0" w:space="0" w:color="auto"/>
        </w:pBdr>
        <w:spacing w:before="240" w:line="276" w:lineRule="auto"/>
        <w:rPr>
          <w:rFonts w:ascii="Arial Nova" w:hAnsi="Arial Nova"/>
          <w:sz w:val="22"/>
          <w:szCs w:val="22"/>
        </w:rPr>
      </w:pPr>
      <w:r w:rsidRPr="00E0102C">
        <w:rPr>
          <w:rFonts w:ascii="Arial Nova" w:hAnsi="Arial Nova"/>
          <w:sz w:val="22"/>
          <w:szCs w:val="22"/>
        </w:rPr>
        <w:t>Para la determinación de la oferta económica como desproporcionada, la mesa de contratación tambi</w:t>
      </w:r>
      <w:r w:rsidR="006D20E7" w:rsidRPr="00E0102C">
        <w:rPr>
          <w:rFonts w:ascii="Arial Nova" w:hAnsi="Arial Nova"/>
          <w:sz w:val="22"/>
          <w:szCs w:val="22"/>
        </w:rPr>
        <w:t>én</w:t>
      </w:r>
      <w:r w:rsidRPr="00E0102C">
        <w:rPr>
          <w:rFonts w:ascii="Arial Nova" w:hAnsi="Arial Nova"/>
          <w:sz w:val="22"/>
          <w:szCs w:val="22"/>
        </w:rPr>
        <w:t xml:space="preserve"> podrá considerar la desviación existente de cada oferta </w:t>
      </w:r>
      <w:proofErr w:type="gramStart"/>
      <w:r w:rsidRPr="00E0102C">
        <w:rPr>
          <w:rFonts w:ascii="Arial Nova" w:hAnsi="Arial Nova"/>
          <w:sz w:val="22"/>
          <w:szCs w:val="22"/>
        </w:rPr>
        <w:t>en relación a</w:t>
      </w:r>
      <w:proofErr w:type="gramEnd"/>
      <w:r w:rsidRPr="00E0102C">
        <w:rPr>
          <w:rFonts w:ascii="Arial Nova" w:hAnsi="Arial Nova"/>
          <w:sz w:val="22"/>
          <w:szCs w:val="22"/>
        </w:rPr>
        <w:t xml:space="preserve"> la media de las diferentes ofertas presentadas.</w:t>
      </w:r>
    </w:p>
    <w:p w14:paraId="1C0BDDA0" w14:textId="77777777" w:rsidR="00140FFE" w:rsidRPr="00E0102C" w:rsidRDefault="00140FFE" w:rsidP="006D03DD">
      <w:pPr>
        <w:spacing w:line="276" w:lineRule="auto"/>
        <w:ind w:left="360"/>
        <w:jc w:val="both"/>
        <w:rPr>
          <w:rFonts w:ascii="Arial Nova" w:hAnsi="Arial Nova" w:cs="Times New Roman"/>
          <w:b/>
          <w:bCs/>
        </w:rPr>
      </w:pPr>
    </w:p>
    <w:p w14:paraId="0E41F45B" w14:textId="77777777" w:rsidR="00140FFE" w:rsidRPr="00E0102C" w:rsidRDefault="00140FFE" w:rsidP="006D03DD">
      <w:pPr>
        <w:pStyle w:val="Prrafodelista"/>
        <w:numPr>
          <w:ilvl w:val="0"/>
          <w:numId w:val="9"/>
        </w:numPr>
        <w:spacing w:line="276" w:lineRule="auto"/>
        <w:ind w:left="284" w:hanging="284"/>
        <w:jc w:val="both"/>
        <w:rPr>
          <w:rFonts w:ascii="Arial Nova" w:hAnsi="Arial Nova" w:cs="Times New Roman"/>
          <w:b/>
          <w:bCs/>
        </w:rPr>
      </w:pPr>
      <w:r w:rsidRPr="00E0102C">
        <w:rPr>
          <w:rFonts w:ascii="Arial Nova" w:hAnsi="Arial Nova" w:cs="Times New Roman"/>
          <w:b/>
          <w:bCs/>
          <w:u w:val="single"/>
        </w:rPr>
        <w:t>CONSTITUCIÓN DE LA MESA DE CONTRATACIÓN</w:t>
      </w:r>
      <w:r w:rsidRPr="00E0102C">
        <w:rPr>
          <w:rFonts w:ascii="Arial Nova" w:hAnsi="Arial Nova" w:cs="Times New Roman"/>
          <w:b/>
          <w:bCs/>
        </w:rPr>
        <w:t>.</w:t>
      </w:r>
    </w:p>
    <w:p w14:paraId="13480780" w14:textId="77777777" w:rsidR="00140FFE" w:rsidRPr="00E0102C" w:rsidRDefault="00140FFE" w:rsidP="006D03DD">
      <w:pPr>
        <w:pStyle w:val="Prrafodelista"/>
        <w:spacing w:line="276" w:lineRule="auto"/>
        <w:jc w:val="both"/>
        <w:rPr>
          <w:rFonts w:ascii="Arial Nova" w:hAnsi="Arial Nova" w:cs="Times New Roman"/>
          <w:b/>
        </w:rPr>
      </w:pPr>
    </w:p>
    <w:p w14:paraId="4D547511" w14:textId="7C293F1B" w:rsidR="00140FFE" w:rsidRPr="00E0102C" w:rsidRDefault="00140FFE" w:rsidP="006D03DD">
      <w:pPr>
        <w:spacing w:line="276" w:lineRule="auto"/>
        <w:jc w:val="both"/>
        <w:rPr>
          <w:rFonts w:ascii="Arial Nova" w:hAnsi="Arial Nova" w:cs="Times New Roman"/>
        </w:rPr>
      </w:pPr>
      <w:r w:rsidRPr="00E0102C">
        <w:rPr>
          <w:rFonts w:ascii="Arial Nova" w:hAnsi="Arial Nova" w:cs="Times New Roman"/>
        </w:rPr>
        <w:t xml:space="preserve">El órgano de contratación estará asistido por una Mesa de </w:t>
      </w:r>
      <w:r w:rsidR="00F06CB1" w:rsidRPr="00E0102C">
        <w:rPr>
          <w:rFonts w:ascii="Arial Nova" w:hAnsi="Arial Nova" w:cs="Times New Roman"/>
        </w:rPr>
        <w:t>C</w:t>
      </w:r>
      <w:r w:rsidRPr="00E0102C">
        <w:rPr>
          <w:rFonts w:ascii="Arial Nova" w:hAnsi="Arial Nova" w:cs="Times New Roman"/>
        </w:rPr>
        <w:t>ontratación, cuya composición será la siguiente:</w:t>
      </w:r>
    </w:p>
    <w:p w14:paraId="3C1BF687" w14:textId="140D38E4" w:rsidR="00140FFE" w:rsidRPr="00E0102C" w:rsidRDefault="00140FFE" w:rsidP="006D03DD">
      <w:pPr>
        <w:spacing w:line="276" w:lineRule="auto"/>
        <w:ind w:left="284"/>
        <w:jc w:val="both"/>
        <w:rPr>
          <w:rFonts w:ascii="Arial Nova" w:hAnsi="Arial Nova" w:cs="Times New Roman"/>
          <w:bCs/>
        </w:rPr>
      </w:pPr>
      <w:r w:rsidRPr="00E0102C">
        <w:rPr>
          <w:rFonts w:ascii="Arial Nova" w:hAnsi="Arial Nova" w:cs="Times New Roman"/>
          <w:bCs/>
        </w:rPr>
        <w:t xml:space="preserve">- </w:t>
      </w:r>
      <w:proofErr w:type="gramStart"/>
      <w:r w:rsidRPr="00E0102C">
        <w:rPr>
          <w:rFonts w:ascii="Arial Nova" w:hAnsi="Arial Nova" w:cs="Times New Roman"/>
          <w:bCs/>
        </w:rPr>
        <w:t>Presidente</w:t>
      </w:r>
      <w:proofErr w:type="gramEnd"/>
      <w:r w:rsidRPr="00E0102C">
        <w:rPr>
          <w:rFonts w:ascii="Arial Nova" w:hAnsi="Arial Nova" w:cs="Times New Roman"/>
          <w:bCs/>
        </w:rPr>
        <w:t xml:space="preserve">, que </w:t>
      </w:r>
      <w:r w:rsidR="00F06CB1" w:rsidRPr="00E0102C">
        <w:rPr>
          <w:rFonts w:ascii="Arial Nova" w:hAnsi="Arial Nova" w:cs="Times New Roman"/>
          <w:bCs/>
        </w:rPr>
        <w:t>será el Presidente del</w:t>
      </w:r>
      <w:r w:rsidRPr="00E0102C">
        <w:rPr>
          <w:rFonts w:ascii="Arial Nova" w:hAnsi="Arial Nova" w:cs="Times New Roman"/>
          <w:bCs/>
        </w:rPr>
        <w:t xml:space="preserve"> Consejo de Administración de </w:t>
      </w:r>
      <w:r w:rsidR="00180C23" w:rsidRPr="00E0102C">
        <w:rPr>
          <w:rFonts w:ascii="Arial Nova" w:hAnsi="Arial Nova" w:cs="Times New Roman"/>
          <w:bCs/>
        </w:rPr>
        <w:t>LA SOCIEDAD</w:t>
      </w:r>
      <w:r w:rsidR="00F06CB1" w:rsidRPr="00E0102C">
        <w:rPr>
          <w:rFonts w:ascii="Arial Nova" w:hAnsi="Arial Nova" w:cs="Times New Roman"/>
          <w:bCs/>
        </w:rPr>
        <w:t>.</w:t>
      </w:r>
    </w:p>
    <w:p w14:paraId="17CD5B5B" w14:textId="742E0E77" w:rsidR="00140FFE" w:rsidRPr="00E0102C" w:rsidRDefault="00140FFE" w:rsidP="006D03DD">
      <w:pPr>
        <w:spacing w:line="276" w:lineRule="auto"/>
        <w:ind w:left="284"/>
        <w:jc w:val="both"/>
        <w:rPr>
          <w:rFonts w:ascii="Arial Nova" w:hAnsi="Arial Nova" w:cs="Times New Roman"/>
          <w:bCs/>
        </w:rPr>
      </w:pPr>
      <w:r w:rsidRPr="00E0102C">
        <w:rPr>
          <w:rFonts w:ascii="Arial Nova" w:hAnsi="Arial Nova" w:cs="Times New Roman"/>
          <w:bCs/>
        </w:rPr>
        <w:t xml:space="preserve">- Vocales, que serán al menos </w:t>
      </w:r>
      <w:r w:rsidR="00F06CB1" w:rsidRPr="00E0102C">
        <w:rPr>
          <w:rFonts w:ascii="Arial Nova" w:hAnsi="Arial Nova" w:cs="Times New Roman"/>
          <w:bCs/>
        </w:rPr>
        <w:t xml:space="preserve">cinco, y que se designarán por el Consejo de Administración de </w:t>
      </w:r>
      <w:r w:rsidR="00180C23" w:rsidRPr="00E0102C">
        <w:rPr>
          <w:rFonts w:ascii="Arial Nova" w:hAnsi="Arial Nova" w:cs="Times New Roman"/>
          <w:bCs/>
        </w:rPr>
        <w:t>LA SOCIEDAD</w:t>
      </w:r>
      <w:r w:rsidR="00F06CB1" w:rsidRPr="00E0102C">
        <w:rPr>
          <w:rFonts w:ascii="Arial Nova" w:hAnsi="Arial Nova" w:cs="Times New Roman"/>
          <w:bCs/>
        </w:rPr>
        <w:t xml:space="preserve">; de estos </w:t>
      </w:r>
      <w:r w:rsidR="00F14A73">
        <w:rPr>
          <w:rFonts w:ascii="Arial Nova" w:hAnsi="Arial Nova" w:cs="Times New Roman"/>
          <w:bCs/>
        </w:rPr>
        <w:t>tres</w:t>
      </w:r>
      <w:r w:rsidR="00F06CB1" w:rsidRPr="00E0102C">
        <w:rPr>
          <w:rFonts w:ascii="Arial Nova" w:hAnsi="Arial Nova" w:cs="Times New Roman"/>
          <w:bCs/>
        </w:rPr>
        <w:t xml:space="preserve"> vocales serán nombrados</w:t>
      </w:r>
      <w:r w:rsidR="00F14A73">
        <w:rPr>
          <w:rFonts w:ascii="Arial Nova" w:hAnsi="Arial Nova" w:cs="Times New Roman"/>
          <w:bCs/>
        </w:rPr>
        <w:t xml:space="preserve"> por el Consejo de Administración</w:t>
      </w:r>
      <w:r w:rsidR="00F06CB1" w:rsidRPr="00E0102C">
        <w:rPr>
          <w:rFonts w:ascii="Arial Nova" w:hAnsi="Arial Nova" w:cs="Times New Roman"/>
          <w:bCs/>
        </w:rPr>
        <w:t xml:space="preserve">; </w:t>
      </w:r>
      <w:r w:rsidR="00F14A73">
        <w:rPr>
          <w:rFonts w:ascii="Arial Nova" w:hAnsi="Arial Nova" w:cs="Times New Roman"/>
          <w:bCs/>
        </w:rPr>
        <w:t xml:space="preserve">además, </w:t>
      </w:r>
      <w:r w:rsidR="00F06CB1" w:rsidRPr="00E0102C">
        <w:rPr>
          <w:rFonts w:ascii="Arial Nova" w:hAnsi="Arial Nova" w:cs="Times New Roman"/>
          <w:bCs/>
        </w:rPr>
        <w:t>deberán formar parte como vocales</w:t>
      </w:r>
      <w:r w:rsidR="00FF75DD">
        <w:rPr>
          <w:rFonts w:ascii="Arial Nova" w:hAnsi="Arial Nova" w:cs="Times New Roman"/>
          <w:bCs/>
        </w:rPr>
        <w:t xml:space="preserve"> dos funcionarios públicos con destino en la Administración de Cantabria, Regional o Local.</w:t>
      </w:r>
      <w:r w:rsidR="00F06CB1" w:rsidRPr="00E0102C">
        <w:rPr>
          <w:rFonts w:ascii="Arial Nova" w:hAnsi="Arial Nova" w:cs="Times New Roman"/>
          <w:bCs/>
        </w:rPr>
        <w:t xml:space="preserve"> </w:t>
      </w:r>
    </w:p>
    <w:p w14:paraId="3C368262" w14:textId="19048BD9" w:rsidR="00140FFE" w:rsidRPr="00E0102C" w:rsidRDefault="00140FFE" w:rsidP="006D03DD">
      <w:pPr>
        <w:spacing w:line="276" w:lineRule="auto"/>
        <w:ind w:left="284"/>
        <w:jc w:val="both"/>
        <w:rPr>
          <w:rFonts w:ascii="Arial Nova" w:hAnsi="Arial Nova" w:cs="Times New Roman"/>
          <w:bCs/>
        </w:rPr>
      </w:pPr>
      <w:r w:rsidRPr="00E0102C">
        <w:rPr>
          <w:rFonts w:ascii="Arial Nova" w:hAnsi="Arial Nova" w:cs="Times New Roman"/>
          <w:bCs/>
        </w:rPr>
        <w:t xml:space="preserve">- </w:t>
      </w:r>
      <w:proofErr w:type="gramStart"/>
      <w:r w:rsidRPr="00E0102C">
        <w:rPr>
          <w:rFonts w:ascii="Arial Nova" w:hAnsi="Arial Nova" w:cs="Times New Roman"/>
          <w:bCs/>
        </w:rPr>
        <w:t>Secretario</w:t>
      </w:r>
      <w:proofErr w:type="gramEnd"/>
      <w:r w:rsidRPr="00E0102C">
        <w:rPr>
          <w:rFonts w:ascii="Arial Nova" w:hAnsi="Arial Nova" w:cs="Times New Roman"/>
          <w:bCs/>
        </w:rPr>
        <w:t xml:space="preserve">, que será el asesor </w:t>
      </w:r>
      <w:r w:rsidR="006A1277">
        <w:rPr>
          <w:rFonts w:ascii="Arial Nova" w:hAnsi="Arial Nova" w:cs="Times New Roman"/>
          <w:bCs/>
        </w:rPr>
        <w:t>j</w:t>
      </w:r>
      <w:r w:rsidRPr="00E0102C">
        <w:rPr>
          <w:rFonts w:ascii="Arial Nova" w:hAnsi="Arial Nova" w:cs="Times New Roman"/>
          <w:bCs/>
        </w:rPr>
        <w:t>urídico de GRAN CASINO DEL SARDINERO S.A., o persona designada a estos efectos por GRAN CASINO DEL SARDINERO S.A.</w:t>
      </w:r>
    </w:p>
    <w:p w14:paraId="143FDD58" w14:textId="5918541F" w:rsidR="00140FFE" w:rsidRPr="00E0102C" w:rsidRDefault="00140FFE" w:rsidP="006D03DD">
      <w:pPr>
        <w:spacing w:line="276" w:lineRule="auto"/>
        <w:jc w:val="both"/>
        <w:rPr>
          <w:rFonts w:ascii="Arial Nova" w:hAnsi="Arial Nova" w:cs="Times New Roman"/>
          <w:bCs/>
        </w:rPr>
      </w:pPr>
      <w:r w:rsidRPr="00E0102C">
        <w:rPr>
          <w:rFonts w:ascii="Arial Nova" w:hAnsi="Arial Nova" w:cs="Times New Roman"/>
          <w:bCs/>
        </w:rPr>
        <w:t xml:space="preserve">Su nombramiento se publicará en el perfil del contratante con anterioridad al acto de apertura pública </w:t>
      </w:r>
      <w:r w:rsidR="00493CEE">
        <w:rPr>
          <w:rFonts w:ascii="Arial Nova" w:hAnsi="Arial Nova" w:cs="Times New Roman"/>
          <w:bCs/>
        </w:rPr>
        <w:t>del sobre A</w:t>
      </w:r>
      <w:r w:rsidRPr="00E0102C">
        <w:rPr>
          <w:rFonts w:ascii="Arial Nova" w:hAnsi="Arial Nova" w:cs="Times New Roman"/>
          <w:bCs/>
        </w:rPr>
        <w:t xml:space="preserve">. </w:t>
      </w:r>
    </w:p>
    <w:p w14:paraId="278939A4" w14:textId="77777777" w:rsidR="00140FFE" w:rsidRPr="00E0102C" w:rsidRDefault="00140FFE" w:rsidP="006D03DD">
      <w:pPr>
        <w:spacing w:line="276" w:lineRule="auto"/>
        <w:jc w:val="both"/>
        <w:rPr>
          <w:rFonts w:ascii="Arial Nova" w:hAnsi="Arial Nova" w:cs="Times New Roman"/>
          <w:bCs/>
        </w:rPr>
      </w:pPr>
      <w:r w:rsidRPr="00E0102C">
        <w:rPr>
          <w:rFonts w:ascii="Arial Nova" w:hAnsi="Arial Nova" w:cs="Times New Roman"/>
          <w:bCs/>
        </w:rPr>
        <w:t xml:space="preserve">Las ofertas de los licitadores deberán presentarse necesariamente dentro del plazo de los 30 días siguientes al anuncio de la licitación en el Boletín Oficial de Cantabria. </w:t>
      </w:r>
    </w:p>
    <w:p w14:paraId="567513CE" w14:textId="77777777" w:rsidR="00140FFE" w:rsidRPr="00E0102C" w:rsidRDefault="00140FFE" w:rsidP="006D03DD">
      <w:pPr>
        <w:spacing w:line="276" w:lineRule="auto"/>
        <w:ind w:left="360"/>
        <w:jc w:val="both"/>
        <w:rPr>
          <w:rFonts w:ascii="Arial Nova" w:hAnsi="Arial Nova" w:cs="Times New Roman"/>
          <w:b/>
          <w:bCs/>
        </w:rPr>
      </w:pPr>
    </w:p>
    <w:p w14:paraId="6485ADC2" w14:textId="77777777" w:rsidR="00140FFE" w:rsidRPr="00E0102C" w:rsidRDefault="00140FFE" w:rsidP="006D03DD">
      <w:pPr>
        <w:pStyle w:val="Prrafodelista"/>
        <w:numPr>
          <w:ilvl w:val="0"/>
          <w:numId w:val="9"/>
        </w:numPr>
        <w:spacing w:line="276" w:lineRule="auto"/>
        <w:ind w:left="284" w:hanging="284"/>
        <w:rPr>
          <w:rFonts w:ascii="Arial Nova" w:hAnsi="Arial Nova" w:cs="Times New Roman"/>
          <w:b/>
          <w:bCs/>
        </w:rPr>
      </w:pPr>
      <w:r w:rsidRPr="00E0102C">
        <w:rPr>
          <w:rFonts w:ascii="Arial Nova" w:hAnsi="Arial Nova" w:cs="Times New Roman"/>
          <w:b/>
          <w:bCs/>
          <w:u w:val="single"/>
        </w:rPr>
        <w:t>CRITERIOS DE ADJUDICACIÓN</w:t>
      </w:r>
      <w:r w:rsidRPr="00E0102C">
        <w:rPr>
          <w:rFonts w:ascii="Arial Nova" w:hAnsi="Arial Nova" w:cs="Times New Roman"/>
          <w:b/>
          <w:bCs/>
        </w:rPr>
        <w:t xml:space="preserve">. </w:t>
      </w:r>
    </w:p>
    <w:p w14:paraId="7767E934" w14:textId="77777777" w:rsidR="00140FFE" w:rsidRPr="00E0102C" w:rsidRDefault="00140FFE" w:rsidP="006D03DD">
      <w:pPr>
        <w:pStyle w:val="Prrafodelista"/>
        <w:spacing w:line="276" w:lineRule="auto"/>
        <w:ind w:left="0"/>
        <w:rPr>
          <w:rFonts w:ascii="Arial Nova" w:hAnsi="Arial Nova" w:cs="Times New Roman"/>
          <w:b/>
          <w:bCs/>
        </w:rPr>
      </w:pPr>
    </w:p>
    <w:p w14:paraId="686A6826" w14:textId="77777777" w:rsidR="00140FFE" w:rsidRPr="00E0102C" w:rsidRDefault="00140FFE" w:rsidP="006D03DD">
      <w:pPr>
        <w:pStyle w:val="Prrafodelista"/>
        <w:spacing w:line="276" w:lineRule="auto"/>
        <w:ind w:left="0"/>
        <w:jc w:val="both"/>
        <w:rPr>
          <w:rFonts w:ascii="Arial Nova" w:hAnsi="Arial Nova" w:cs="Times New Roman"/>
          <w:b/>
          <w:bCs/>
        </w:rPr>
      </w:pPr>
      <w:r w:rsidRPr="00E0102C">
        <w:rPr>
          <w:rFonts w:ascii="Arial Nova" w:hAnsi="Arial Nova" w:cs="Times New Roman"/>
          <w:b/>
          <w:bCs/>
        </w:rPr>
        <w:t>3.1. La adjudicación del presente contrato se llevará a cabo sobre un total de 100 puntos, atendiendo a los siguientes criterios, que se ordenan por orden decreciente de importancia:</w:t>
      </w:r>
    </w:p>
    <w:p w14:paraId="552A682C" w14:textId="192B56D1" w:rsidR="00140FFE" w:rsidRPr="00E0102C" w:rsidRDefault="00140FFE" w:rsidP="006D03DD">
      <w:pPr>
        <w:spacing w:line="276" w:lineRule="auto"/>
        <w:ind w:left="142" w:hanging="142"/>
        <w:jc w:val="both"/>
        <w:rPr>
          <w:rFonts w:ascii="Arial Nova" w:hAnsi="Arial Nova" w:cs="Times New Roman"/>
          <w:b/>
        </w:rPr>
      </w:pPr>
      <w:r w:rsidRPr="00E0102C">
        <w:rPr>
          <w:rFonts w:ascii="Arial Nova" w:hAnsi="Arial Nova" w:cs="Times New Roman"/>
          <w:b/>
        </w:rPr>
        <w:lastRenderedPageBreak/>
        <w:t xml:space="preserve">- </w:t>
      </w:r>
      <w:r w:rsidRPr="00E0102C">
        <w:rPr>
          <w:rFonts w:ascii="Arial Nova" w:hAnsi="Arial Nova" w:cs="Times New Roman"/>
          <w:b/>
          <w:u w:val="single"/>
        </w:rPr>
        <w:t>Criterio 1º</w:t>
      </w:r>
      <w:r w:rsidRPr="00E0102C">
        <w:rPr>
          <w:rFonts w:ascii="Arial Nova" w:hAnsi="Arial Nova" w:cs="Times New Roman"/>
          <w:b/>
        </w:rPr>
        <w:t xml:space="preserve">.- </w:t>
      </w:r>
      <w:r w:rsidR="00D54CB6">
        <w:rPr>
          <w:rFonts w:ascii="Arial Nova" w:hAnsi="Arial Nova" w:cs="Times New Roman"/>
          <w:b/>
          <w:u w:val="single"/>
        </w:rPr>
        <w:t>E</w:t>
      </w:r>
      <w:r w:rsidRPr="00E0102C">
        <w:rPr>
          <w:rFonts w:ascii="Arial Nova" w:hAnsi="Arial Nova" w:cs="Times New Roman"/>
          <w:b/>
          <w:u w:val="single"/>
        </w:rPr>
        <w:t xml:space="preserve">xperiencia en la gestión y explotación de </w:t>
      </w:r>
      <w:r w:rsidR="005B2EDC">
        <w:rPr>
          <w:rFonts w:ascii="Arial Nova" w:hAnsi="Arial Nova" w:cs="Times New Roman"/>
          <w:b/>
          <w:u w:val="single"/>
        </w:rPr>
        <w:t>negocios de hostelería</w:t>
      </w:r>
      <w:r w:rsidRPr="00E0102C">
        <w:rPr>
          <w:rFonts w:ascii="Arial Nova" w:hAnsi="Arial Nova" w:cs="Times New Roman"/>
          <w:b/>
          <w:u w:val="single"/>
        </w:rPr>
        <w:t xml:space="preserve"> que el licitador opere en territorio español</w:t>
      </w:r>
      <w:r w:rsidR="006A1277">
        <w:rPr>
          <w:rFonts w:ascii="Arial Nova" w:hAnsi="Arial Nova" w:cs="Times New Roman"/>
          <w:b/>
          <w:u w:val="single"/>
        </w:rPr>
        <w:t xml:space="preserve"> </w:t>
      </w:r>
      <w:r w:rsidR="00C91A08">
        <w:rPr>
          <w:rFonts w:ascii="Arial Nova" w:hAnsi="Arial Nova" w:cs="Times New Roman"/>
          <w:b/>
          <w:u w:val="single"/>
        </w:rPr>
        <w:t xml:space="preserve">o en territorios de otros países de la </w:t>
      </w:r>
      <w:r w:rsidR="00685F76">
        <w:rPr>
          <w:rFonts w:ascii="Arial Nova" w:hAnsi="Arial Nova" w:cs="Times New Roman"/>
          <w:b/>
          <w:u w:val="single"/>
        </w:rPr>
        <w:t>Unión</w:t>
      </w:r>
      <w:r w:rsidR="00C91A08">
        <w:rPr>
          <w:rFonts w:ascii="Arial Nova" w:hAnsi="Arial Nova" w:cs="Times New Roman"/>
          <w:b/>
          <w:u w:val="single"/>
        </w:rPr>
        <w:t xml:space="preserve"> Europea</w:t>
      </w:r>
      <w:r w:rsidRPr="00E0102C">
        <w:rPr>
          <w:rFonts w:ascii="Arial Nova" w:hAnsi="Arial Nova" w:cs="Times New Roman"/>
          <w:b/>
        </w:rPr>
        <w:t xml:space="preserve">: hasta </w:t>
      </w:r>
      <w:r w:rsidR="004464D3">
        <w:rPr>
          <w:rFonts w:ascii="Arial Nova" w:hAnsi="Arial Nova" w:cs="Times New Roman"/>
          <w:b/>
        </w:rPr>
        <w:t>50</w:t>
      </w:r>
      <w:r w:rsidRPr="00E0102C">
        <w:rPr>
          <w:rFonts w:ascii="Arial Nova" w:hAnsi="Arial Nova" w:cs="Times New Roman"/>
          <w:b/>
        </w:rPr>
        <w:t xml:space="preserve"> puntos. </w:t>
      </w:r>
    </w:p>
    <w:p w14:paraId="56EB4F2D" w14:textId="571B3086" w:rsidR="00140FFE" w:rsidRPr="00E0102C" w:rsidRDefault="00140FFE" w:rsidP="006D03DD">
      <w:pPr>
        <w:pStyle w:val="Prrafodelista"/>
        <w:numPr>
          <w:ilvl w:val="0"/>
          <w:numId w:val="5"/>
        </w:numPr>
        <w:spacing w:line="276" w:lineRule="auto"/>
        <w:ind w:left="709" w:hanging="425"/>
        <w:jc w:val="both"/>
        <w:rPr>
          <w:rFonts w:ascii="Arial Nova" w:hAnsi="Arial Nova" w:cs="Times New Roman"/>
          <w:bCs/>
        </w:rPr>
      </w:pPr>
      <w:r w:rsidRPr="00E0102C">
        <w:rPr>
          <w:rFonts w:ascii="Arial Nova" w:hAnsi="Arial Nova" w:cs="Times New Roman"/>
          <w:bCs/>
        </w:rPr>
        <w:t xml:space="preserve">Número de </w:t>
      </w:r>
      <w:r w:rsidR="005B2EDC">
        <w:rPr>
          <w:rFonts w:ascii="Arial Nova" w:hAnsi="Arial Nova" w:cs="Times New Roman"/>
          <w:bCs/>
        </w:rPr>
        <w:t>negocios de hostelería</w:t>
      </w:r>
      <w:r w:rsidRPr="00E0102C">
        <w:rPr>
          <w:rFonts w:ascii="Arial Nova" w:hAnsi="Arial Nova" w:cs="Times New Roman"/>
          <w:bCs/>
        </w:rPr>
        <w:t xml:space="preserve"> que el licitador explota en España</w:t>
      </w:r>
      <w:r w:rsidR="00685F76">
        <w:rPr>
          <w:rFonts w:ascii="Arial Nova" w:hAnsi="Arial Nova" w:cs="Times New Roman"/>
          <w:bCs/>
        </w:rPr>
        <w:t xml:space="preserve"> o en otros países de la Unión Europea</w:t>
      </w:r>
      <w:r w:rsidRPr="00E0102C">
        <w:rPr>
          <w:rFonts w:ascii="Arial Nova" w:hAnsi="Arial Nova" w:cs="Times New Roman"/>
          <w:bCs/>
        </w:rPr>
        <w:t xml:space="preserve">: hasta </w:t>
      </w:r>
      <w:r w:rsidR="00814D61">
        <w:rPr>
          <w:rFonts w:ascii="Arial Nova" w:hAnsi="Arial Nova" w:cs="Times New Roman"/>
          <w:bCs/>
        </w:rPr>
        <w:t>30</w:t>
      </w:r>
      <w:r w:rsidRPr="00E0102C">
        <w:rPr>
          <w:rFonts w:ascii="Arial Nova" w:hAnsi="Arial Nova" w:cs="Times New Roman"/>
          <w:bCs/>
        </w:rPr>
        <w:t xml:space="preserve"> puntos. </w:t>
      </w:r>
    </w:p>
    <w:p w14:paraId="1C496078" w14:textId="77777777" w:rsidR="00140FFE" w:rsidRPr="00E0102C" w:rsidRDefault="00140FFE" w:rsidP="006D03DD">
      <w:pPr>
        <w:pStyle w:val="Prrafodelista"/>
        <w:spacing w:line="276" w:lineRule="auto"/>
        <w:ind w:left="709"/>
        <w:jc w:val="both"/>
        <w:rPr>
          <w:rFonts w:ascii="Arial Nova" w:hAnsi="Arial Nova" w:cs="Times New Roman"/>
          <w:bCs/>
        </w:rPr>
      </w:pPr>
    </w:p>
    <w:p w14:paraId="46069D61" w14:textId="79D925FE" w:rsidR="00140FFE" w:rsidRPr="00E0102C" w:rsidRDefault="00140FFE" w:rsidP="006D03DD">
      <w:pPr>
        <w:pStyle w:val="Prrafodelista"/>
        <w:spacing w:line="276" w:lineRule="auto"/>
        <w:ind w:left="709"/>
        <w:jc w:val="both"/>
        <w:rPr>
          <w:rFonts w:ascii="Arial Nova" w:hAnsi="Arial Nova" w:cs="Times New Roman"/>
          <w:bCs/>
        </w:rPr>
      </w:pPr>
      <w:r w:rsidRPr="00E0102C">
        <w:rPr>
          <w:rFonts w:ascii="Arial Nova" w:hAnsi="Arial Nova" w:cs="Times New Roman"/>
          <w:bCs/>
        </w:rPr>
        <w:t>Para la acreditación de este criterio el licitador deberá aportar en el sobre B copia de l</w:t>
      </w:r>
      <w:r w:rsidR="005B2EDC">
        <w:rPr>
          <w:rFonts w:ascii="Arial Nova" w:hAnsi="Arial Nova" w:cs="Times New Roman"/>
          <w:bCs/>
        </w:rPr>
        <w:t>os documentos necesarios para justificar la explotación de los negocios que identifique y su vigencia</w:t>
      </w:r>
      <w:r w:rsidRPr="00E0102C">
        <w:rPr>
          <w:rFonts w:ascii="Arial Nova" w:hAnsi="Arial Nova" w:cs="Times New Roman"/>
          <w:bCs/>
        </w:rPr>
        <w:t>.</w:t>
      </w:r>
    </w:p>
    <w:p w14:paraId="06D07E83" w14:textId="739E8BF8" w:rsidR="00140FFE" w:rsidRPr="00E0102C" w:rsidRDefault="00140FFE" w:rsidP="006D03DD">
      <w:pPr>
        <w:spacing w:line="276" w:lineRule="auto"/>
        <w:ind w:left="709" w:hanging="425"/>
        <w:jc w:val="both"/>
        <w:rPr>
          <w:rFonts w:ascii="Arial Nova" w:hAnsi="Arial Nova" w:cs="Times New Roman"/>
          <w:bCs/>
        </w:rPr>
      </w:pPr>
      <w:r w:rsidRPr="00E0102C">
        <w:rPr>
          <w:rFonts w:ascii="Arial Nova" w:hAnsi="Arial Nova" w:cs="Times New Roman"/>
          <w:bCs/>
        </w:rPr>
        <w:t xml:space="preserve">2. </w:t>
      </w:r>
      <w:r w:rsidRPr="00E0102C">
        <w:rPr>
          <w:rFonts w:ascii="Arial Nova" w:hAnsi="Arial Nova" w:cs="Times New Roman"/>
          <w:bCs/>
        </w:rPr>
        <w:tab/>
        <w:t xml:space="preserve">Importancia y dimensión de los </w:t>
      </w:r>
      <w:r w:rsidR="005B2EDC">
        <w:rPr>
          <w:rFonts w:ascii="Arial Nova" w:hAnsi="Arial Nova" w:cs="Times New Roman"/>
          <w:bCs/>
        </w:rPr>
        <w:t>negocios de hostelería</w:t>
      </w:r>
      <w:r w:rsidRPr="00E0102C">
        <w:rPr>
          <w:rFonts w:ascii="Arial Nova" w:hAnsi="Arial Nova" w:cs="Times New Roman"/>
          <w:bCs/>
        </w:rPr>
        <w:t xml:space="preserve"> que el licitador explota en España</w:t>
      </w:r>
      <w:r w:rsidR="00685F76">
        <w:rPr>
          <w:rFonts w:ascii="Arial Nova" w:hAnsi="Arial Nova" w:cs="Times New Roman"/>
          <w:bCs/>
        </w:rPr>
        <w:t xml:space="preserve"> o en otros países de la Unión Europea</w:t>
      </w:r>
      <w:r w:rsidRPr="00E0102C">
        <w:rPr>
          <w:rFonts w:ascii="Arial Nova" w:hAnsi="Arial Nova" w:cs="Times New Roman"/>
          <w:bCs/>
        </w:rPr>
        <w:t xml:space="preserve">, atendiendo al número de años en que los mismos han sido explotados por el licitador, a su volumen de negocio de los </w:t>
      </w:r>
      <w:r w:rsidR="006D20E7" w:rsidRPr="00E0102C">
        <w:rPr>
          <w:rFonts w:ascii="Arial Nova" w:hAnsi="Arial Nova" w:cs="Times New Roman"/>
          <w:bCs/>
        </w:rPr>
        <w:t xml:space="preserve">años </w:t>
      </w:r>
      <w:r w:rsidR="007A413E">
        <w:rPr>
          <w:rFonts w:ascii="Arial Nova" w:hAnsi="Arial Nova" w:cs="Times New Roman"/>
          <w:bCs/>
        </w:rPr>
        <w:t>201</w:t>
      </w:r>
      <w:r w:rsidR="005B2EDC">
        <w:rPr>
          <w:rFonts w:ascii="Arial Nova" w:hAnsi="Arial Nova" w:cs="Times New Roman"/>
          <w:bCs/>
        </w:rPr>
        <w:t>9</w:t>
      </w:r>
      <w:r w:rsidR="006D20E7" w:rsidRPr="00E0102C">
        <w:rPr>
          <w:rFonts w:ascii="Arial Nova" w:hAnsi="Arial Nova" w:cs="Times New Roman"/>
          <w:bCs/>
        </w:rPr>
        <w:t xml:space="preserve"> a 20</w:t>
      </w:r>
      <w:r w:rsidR="007A413E">
        <w:rPr>
          <w:rFonts w:ascii="Arial Nova" w:hAnsi="Arial Nova" w:cs="Times New Roman"/>
          <w:bCs/>
        </w:rPr>
        <w:t>2</w:t>
      </w:r>
      <w:r w:rsidR="005B2EDC">
        <w:rPr>
          <w:rFonts w:ascii="Arial Nova" w:hAnsi="Arial Nova" w:cs="Times New Roman"/>
          <w:bCs/>
        </w:rPr>
        <w:t>3</w:t>
      </w:r>
      <w:r w:rsidRPr="00E0102C">
        <w:rPr>
          <w:rFonts w:ascii="Arial Nova" w:hAnsi="Arial Nova" w:cs="Times New Roman"/>
          <w:bCs/>
        </w:rPr>
        <w:t xml:space="preserve">, y al número de empleados </w:t>
      </w:r>
      <w:r w:rsidR="006D20E7" w:rsidRPr="00E0102C">
        <w:rPr>
          <w:rFonts w:ascii="Arial Nova" w:hAnsi="Arial Nova" w:cs="Times New Roman"/>
          <w:bCs/>
        </w:rPr>
        <w:t>a 31 de diciembre de 202</w:t>
      </w:r>
      <w:r w:rsidR="005B2EDC">
        <w:rPr>
          <w:rFonts w:ascii="Arial Nova" w:hAnsi="Arial Nova" w:cs="Times New Roman"/>
          <w:bCs/>
        </w:rPr>
        <w:t>3</w:t>
      </w:r>
      <w:r w:rsidRPr="00E0102C">
        <w:rPr>
          <w:rFonts w:ascii="Arial Nova" w:hAnsi="Arial Nova" w:cs="Times New Roman"/>
          <w:bCs/>
        </w:rPr>
        <w:t xml:space="preserve"> cuyas categorías estén adscritas única y exclusivamente a funciones relacionadas con </w:t>
      </w:r>
      <w:r w:rsidR="009944CA">
        <w:rPr>
          <w:rFonts w:ascii="Arial Nova" w:hAnsi="Arial Nova" w:cs="Times New Roman"/>
          <w:bCs/>
        </w:rPr>
        <w:t>los negocios de hostelería</w:t>
      </w:r>
      <w:r w:rsidRPr="00E0102C">
        <w:rPr>
          <w:rFonts w:ascii="Arial Nova" w:hAnsi="Arial Nova" w:cs="Times New Roman"/>
          <w:bCs/>
        </w:rPr>
        <w:t>: hasta</w:t>
      </w:r>
      <w:r w:rsidR="00181852" w:rsidRPr="00E0102C">
        <w:rPr>
          <w:rFonts w:ascii="Arial Nova" w:hAnsi="Arial Nova" w:cs="Times New Roman"/>
          <w:bCs/>
        </w:rPr>
        <w:t xml:space="preserve"> 10 </w:t>
      </w:r>
      <w:r w:rsidRPr="00E0102C">
        <w:rPr>
          <w:rFonts w:ascii="Arial Nova" w:hAnsi="Arial Nova" w:cs="Times New Roman"/>
          <w:bCs/>
        </w:rPr>
        <w:t>puntos.</w:t>
      </w:r>
    </w:p>
    <w:p w14:paraId="07922D21" w14:textId="77777777" w:rsidR="00140FFE" w:rsidRPr="00E0102C" w:rsidRDefault="00140FFE" w:rsidP="006D03DD">
      <w:pPr>
        <w:spacing w:line="276" w:lineRule="auto"/>
        <w:ind w:left="709"/>
        <w:jc w:val="both"/>
        <w:rPr>
          <w:rFonts w:ascii="Arial Nova" w:hAnsi="Arial Nova" w:cs="Times New Roman"/>
          <w:bCs/>
        </w:rPr>
      </w:pPr>
      <w:r w:rsidRPr="00E0102C">
        <w:rPr>
          <w:rFonts w:ascii="Arial Nova" w:hAnsi="Arial Nova" w:cs="Times New Roman"/>
          <w:bCs/>
        </w:rPr>
        <w:t>Para acreditar este criterio, el licitador podrá aportar en el sobre B cualquier documentación que estime conveniente, siendo obligado aportar la siguiente:</w:t>
      </w:r>
    </w:p>
    <w:p w14:paraId="0DD9EDAF" w14:textId="7C5AE8DA" w:rsidR="00140FFE" w:rsidRPr="00E0102C" w:rsidRDefault="00140FFE" w:rsidP="006D03DD">
      <w:pPr>
        <w:pStyle w:val="Prrafodelista"/>
        <w:numPr>
          <w:ilvl w:val="0"/>
          <w:numId w:val="13"/>
        </w:numPr>
        <w:tabs>
          <w:tab w:val="left" w:pos="993"/>
        </w:tabs>
        <w:spacing w:line="276" w:lineRule="auto"/>
        <w:ind w:left="993" w:hanging="284"/>
        <w:jc w:val="both"/>
        <w:rPr>
          <w:rFonts w:ascii="Arial Nova" w:hAnsi="Arial Nova" w:cs="Times New Roman"/>
          <w:bCs/>
        </w:rPr>
      </w:pPr>
      <w:r w:rsidRPr="00E0102C">
        <w:rPr>
          <w:rFonts w:ascii="Arial Nova" w:hAnsi="Arial Nova" w:cs="Times New Roman"/>
          <w:bCs/>
        </w:rPr>
        <w:t>Para acreditar el número de años que el licitador lleva operando, deberá aportar copia de</w:t>
      </w:r>
      <w:r w:rsidR="00647D14">
        <w:rPr>
          <w:rFonts w:ascii="Arial Nova" w:hAnsi="Arial Nova" w:cs="Times New Roman"/>
          <w:bCs/>
        </w:rPr>
        <w:t xml:space="preserve"> los documentos que acrediten la explotación de los negocios de hostelería que identifique a su favor o a favor de las sociedades de su grupo de </w:t>
      </w:r>
      <w:proofErr w:type="gramStart"/>
      <w:r w:rsidR="00647D14">
        <w:rPr>
          <w:rFonts w:ascii="Arial Nova" w:hAnsi="Arial Nova" w:cs="Times New Roman"/>
          <w:bCs/>
        </w:rPr>
        <w:t>empresas</w:t>
      </w:r>
      <w:proofErr w:type="gramEnd"/>
      <w:r w:rsidR="00647D14">
        <w:rPr>
          <w:rFonts w:ascii="Arial Nova" w:hAnsi="Arial Nova" w:cs="Times New Roman"/>
          <w:bCs/>
        </w:rPr>
        <w:t xml:space="preserve"> así como las sucesivas renovaciones.</w:t>
      </w:r>
    </w:p>
    <w:p w14:paraId="7C8009DE" w14:textId="77777777" w:rsidR="00140FFE" w:rsidRPr="00E0102C" w:rsidRDefault="00140FFE" w:rsidP="006D03DD">
      <w:pPr>
        <w:pStyle w:val="Prrafodelista"/>
        <w:spacing w:line="276" w:lineRule="auto"/>
        <w:ind w:hanging="11"/>
        <w:jc w:val="both"/>
        <w:rPr>
          <w:rFonts w:ascii="Arial Nova" w:hAnsi="Arial Nova" w:cs="Times New Roman"/>
          <w:bCs/>
        </w:rPr>
      </w:pPr>
    </w:p>
    <w:p w14:paraId="57078BCC" w14:textId="46751677" w:rsidR="00140FFE" w:rsidRPr="00E0102C" w:rsidRDefault="00140FFE" w:rsidP="006D03DD">
      <w:pPr>
        <w:pStyle w:val="Prrafodelista"/>
        <w:numPr>
          <w:ilvl w:val="0"/>
          <w:numId w:val="13"/>
        </w:numPr>
        <w:tabs>
          <w:tab w:val="left" w:pos="993"/>
        </w:tabs>
        <w:spacing w:line="276" w:lineRule="auto"/>
        <w:ind w:left="993" w:hanging="284"/>
        <w:jc w:val="both"/>
        <w:rPr>
          <w:rFonts w:ascii="Arial Nova" w:hAnsi="Arial Nova" w:cs="Times New Roman"/>
          <w:bCs/>
        </w:rPr>
      </w:pPr>
      <w:r w:rsidRPr="00E0102C">
        <w:rPr>
          <w:rFonts w:ascii="Arial Nova" w:hAnsi="Arial Nova" w:cs="Times New Roman"/>
          <w:bCs/>
        </w:rPr>
        <w:t xml:space="preserve">Para acreditar el volumen de negocio, el licitador deberá aportar las cuentas anuales de las sociedades explotadoras de </w:t>
      </w:r>
      <w:r w:rsidR="00647D14">
        <w:rPr>
          <w:rFonts w:ascii="Arial Nova" w:hAnsi="Arial Nova" w:cs="Times New Roman"/>
          <w:bCs/>
        </w:rPr>
        <w:t>los negocios de hostelería</w:t>
      </w:r>
      <w:r w:rsidRPr="00E0102C">
        <w:rPr>
          <w:rFonts w:ascii="Arial Nova" w:hAnsi="Arial Nova" w:cs="Times New Roman"/>
          <w:bCs/>
        </w:rPr>
        <w:t xml:space="preserve"> de l</w:t>
      </w:r>
      <w:r w:rsidR="00647D14">
        <w:rPr>
          <w:rFonts w:ascii="Arial Nova" w:hAnsi="Arial Nova" w:cs="Times New Roman"/>
          <w:bCs/>
        </w:rPr>
        <w:t>o</w:t>
      </w:r>
      <w:r w:rsidRPr="00E0102C">
        <w:rPr>
          <w:rFonts w:ascii="Arial Nova" w:hAnsi="Arial Nova" w:cs="Times New Roman"/>
          <w:bCs/>
        </w:rPr>
        <w:t xml:space="preserve">s que sea titular, correspondientes a los años </w:t>
      </w:r>
      <w:r w:rsidR="005714EA">
        <w:rPr>
          <w:rFonts w:ascii="Arial Nova" w:hAnsi="Arial Nova" w:cs="Times New Roman"/>
          <w:bCs/>
        </w:rPr>
        <w:t>201</w:t>
      </w:r>
      <w:r w:rsidR="00647D14">
        <w:rPr>
          <w:rFonts w:ascii="Arial Nova" w:hAnsi="Arial Nova" w:cs="Times New Roman"/>
          <w:bCs/>
        </w:rPr>
        <w:t>9</w:t>
      </w:r>
      <w:r w:rsidRPr="00E0102C">
        <w:rPr>
          <w:rFonts w:ascii="Arial Nova" w:hAnsi="Arial Nova" w:cs="Times New Roman"/>
          <w:bCs/>
        </w:rPr>
        <w:t xml:space="preserve"> a 202</w:t>
      </w:r>
      <w:r w:rsidR="00647D14">
        <w:rPr>
          <w:rFonts w:ascii="Arial Nova" w:hAnsi="Arial Nova" w:cs="Times New Roman"/>
          <w:bCs/>
        </w:rPr>
        <w:t>3</w:t>
      </w:r>
      <w:r w:rsidRPr="00E0102C">
        <w:rPr>
          <w:rFonts w:ascii="Arial Nova" w:hAnsi="Arial Nova" w:cs="Times New Roman"/>
          <w:bCs/>
        </w:rPr>
        <w:t xml:space="preserve">, en el bien entendido que solo se tomará en cuenta para la valoración de este criterio los ingresos que tengan su origen en la explotación de los </w:t>
      </w:r>
      <w:r w:rsidR="00647D14">
        <w:rPr>
          <w:rFonts w:ascii="Arial Nova" w:hAnsi="Arial Nova" w:cs="Times New Roman"/>
          <w:bCs/>
        </w:rPr>
        <w:t>negocios de hostelería</w:t>
      </w:r>
      <w:r w:rsidRPr="00E0102C">
        <w:rPr>
          <w:rFonts w:ascii="Arial Nova" w:hAnsi="Arial Nova" w:cs="Times New Roman"/>
          <w:bCs/>
        </w:rPr>
        <w:t xml:space="preserve"> propios.</w:t>
      </w:r>
    </w:p>
    <w:p w14:paraId="578AFE94" w14:textId="77777777" w:rsidR="00140FFE" w:rsidRPr="00E0102C" w:rsidRDefault="00140FFE" w:rsidP="006D03DD">
      <w:pPr>
        <w:pStyle w:val="Prrafodelista"/>
        <w:spacing w:line="276" w:lineRule="auto"/>
        <w:rPr>
          <w:rFonts w:ascii="Arial Nova" w:hAnsi="Arial Nova" w:cs="Times New Roman"/>
          <w:bCs/>
        </w:rPr>
      </w:pPr>
    </w:p>
    <w:p w14:paraId="07B9CC06" w14:textId="13093D52" w:rsidR="00140FFE" w:rsidRDefault="00140FFE" w:rsidP="00E07A8A">
      <w:pPr>
        <w:pStyle w:val="Prrafodelista"/>
        <w:numPr>
          <w:ilvl w:val="0"/>
          <w:numId w:val="13"/>
        </w:numPr>
        <w:tabs>
          <w:tab w:val="left" w:pos="993"/>
        </w:tabs>
        <w:spacing w:line="276" w:lineRule="auto"/>
        <w:ind w:left="993" w:hanging="284"/>
        <w:jc w:val="both"/>
        <w:rPr>
          <w:rFonts w:ascii="Arial Nova" w:hAnsi="Arial Nova" w:cs="Times New Roman"/>
          <w:bCs/>
        </w:rPr>
      </w:pPr>
      <w:r w:rsidRPr="00E0102C">
        <w:rPr>
          <w:rFonts w:ascii="Arial Nova" w:hAnsi="Arial Nova" w:cs="Times New Roman"/>
          <w:bCs/>
        </w:rPr>
        <w:t>Para acreditar el número de empleados</w:t>
      </w:r>
      <w:r w:rsidR="006D20E7" w:rsidRPr="00E0102C">
        <w:rPr>
          <w:rFonts w:ascii="Arial Nova" w:hAnsi="Arial Nova" w:cs="Times New Roman"/>
          <w:bCs/>
        </w:rPr>
        <w:t>, los licitadores deberán aportar una declaración ju</w:t>
      </w:r>
      <w:r w:rsidR="009B628A">
        <w:rPr>
          <w:rFonts w:ascii="Arial Nova" w:hAnsi="Arial Nova" w:cs="Times New Roman"/>
          <w:bCs/>
        </w:rPr>
        <w:t>ra</w:t>
      </w:r>
      <w:r w:rsidR="006D20E7" w:rsidRPr="00E0102C">
        <w:rPr>
          <w:rFonts w:ascii="Arial Nova" w:hAnsi="Arial Nova" w:cs="Times New Roman"/>
          <w:bCs/>
        </w:rPr>
        <w:t>da notarial firmada por el responsable del departamento de Recursos Humanos, en la que se declare el número de empleados contratados por el licitador a fecha 31 de diciembre de 202</w:t>
      </w:r>
      <w:r w:rsidR="00D162C4">
        <w:rPr>
          <w:rFonts w:ascii="Arial Nova" w:hAnsi="Arial Nova" w:cs="Times New Roman"/>
          <w:bCs/>
        </w:rPr>
        <w:t>3</w:t>
      </w:r>
      <w:r w:rsidR="006D20E7" w:rsidRPr="00E0102C">
        <w:rPr>
          <w:rFonts w:ascii="Arial Nova" w:hAnsi="Arial Nova" w:cs="Times New Roman"/>
          <w:bCs/>
        </w:rPr>
        <w:t>.</w:t>
      </w:r>
    </w:p>
    <w:p w14:paraId="211C16B5" w14:textId="77777777" w:rsidR="00E07A8A" w:rsidRPr="00E07A8A" w:rsidRDefault="00E07A8A" w:rsidP="00E07A8A">
      <w:pPr>
        <w:pStyle w:val="Prrafodelista"/>
        <w:rPr>
          <w:rFonts w:ascii="Arial Nova" w:hAnsi="Arial Nova" w:cs="Times New Roman"/>
          <w:bCs/>
        </w:rPr>
      </w:pPr>
    </w:p>
    <w:p w14:paraId="71674056" w14:textId="77777777" w:rsidR="00E07A8A" w:rsidRPr="00E07A8A" w:rsidRDefault="00E07A8A" w:rsidP="00E07A8A">
      <w:pPr>
        <w:pStyle w:val="Prrafodelista"/>
        <w:tabs>
          <w:tab w:val="left" w:pos="993"/>
        </w:tabs>
        <w:spacing w:line="276" w:lineRule="auto"/>
        <w:ind w:left="993"/>
        <w:jc w:val="both"/>
        <w:rPr>
          <w:rFonts w:ascii="Arial Nova" w:hAnsi="Arial Nova" w:cs="Times New Roman"/>
          <w:bCs/>
        </w:rPr>
      </w:pPr>
    </w:p>
    <w:p w14:paraId="42C7F251" w14:textId="77777777" w:rsidR="00140FFE" w:rsidRPr="00E0102C" w:rsidRDefault="00140FFE" w:rsidP="006D03DD">
      <w:pPr>
        <w:pStyle w:val="Prrafodelista"/>
        <w:spacing w:line="276" w:lineRule="auto"/>
        <w:ind w:left="709"/>
        <w:jc w:val="both"/>
        <w:rPr>
          <w:rFonts w:ascii="Arial Nova" w:hAnsi="Arial Nova" w:cs="Times New Roman"/>
          <w:bCs/>
        </w:rPr>
      </w:pPr>
    </w:p>
    <w:p w14:paraId="0BA7D416" w14:textId="3D240793" w:rsidR="00140FFE" w:rsidRPr="00D162C4" w:rsidRDefault="00D162C4" w:rsidP="00D162C4">
      <w:pPr>
        <w:pStyle w:val="Prrafodelista"/>
        <w:spacing w:line="276" w:lineRule="auto"/>
        <w:jc w:val="both"/>
        <w:rPr>
          <w:rFonts w:ascii="Arial Nova" w:hAnsi="Arial Nova" w:cs="Times New Roman"/>
          <w:bCs/>
        </w:rPr>
      </w:pPr>
      <w:r>
        <w:rPr>
          <w:rFonts w:ascii="Arial Nova" w:hAnsi="Arial Nova" w:cs="Times New Roman"/>
          <w:bCs/>
        </w:rPr>
        <w:t>3.</w:t>
      </w:r>
      <w:r w:rsidR="00140FFE" w:rsidRPr="00D162C4">
        <w:rPr>
          <w:rFonts w:ascii="Arial Nova" w:hAnsi="Arial Nova" w:cs="Times New Roman"/>
          <w:bCs/>
        </w:rPr>
        <w:t>Experiencia profesional del director y del resto de componentes del comité de dirección</w:t>
      </w:r>
      <w:r w:rsidR="00013878">
        <w:rPr>
          <w:rFonts w:ascii="Arial Nova" w:hAnsi="Arial Nova" w:cs="Times New Roman"/>
          <w:bCs/>
        </w:rPr>
        <w:t>, así como medios humanos y técnicos con los que cuenta el licitador para la gestión integral del servicio de hostelería objeto de licitación que va a poner a disposición del presente contrato</w:t>
      </w:r>
      <w:r w:rsidR="00140FFE" w:rsidRPr="00D162C4">
        <w:rPr>
          <w:rFonts w:ascii="Arial Nova" w:hAnsi="Arial Nova" w:cs="Times New Roman"/>
          <w:bCs/>
        </w:rPr>
        <w:t xml:space="preserve">: hasta </w:t>
      </w:r>
      <w:r w:rsidR="00814D61">
        <w:rPr>
          <w:rFonts w:ascii="Arial Nova" w:hAnsi="Arial Nova" w:cs="Times New Roman"/>
          <w:bCs/>
        </w:rPr>
        <w:t>5</w:t>
      </w:r>
      <w:r w:rsidR="00140FFE" w:rsidRPr="00D162C4">
        <w:rPr>
          <w:rFonts w:ascii="Arial Nova" w:hAnsi="Arial Nova" w:cs="Times New Roman"/>
          <w:bCs/>
        </w:rPr>
        <w:t xml:space="preserve"> puntos.</w:t>
      </w:r>
    </w:p>
    <w:p w14:paraId="40800E7C" w14:textId="77777777" w:rsidR="00140FFE" w:rsidRPr="00E0102C" w:rsidRDefault="00140FFE" w:rsidP="006D03DD">
      <w:pPr>
        <w:pStyle w:val="Prrafodelista"/>
        <w:spacing w:line="276" w:lineRule="auto"/>
        <w:ind w:left="709"/>
        <w:jc w:val="both"/>
        <w:rPr>
          <w:rFonts w:ascii="Arial Nova" w:hAnsi="Arial Nova" w:cs="Times New Roman"/>
          <w:bCs/>
        </w:rPr>
      </w:pPr>
    </w:p>
    <w:p w14:paraId="0BB87142" w14:textId="3B6FA19E" w:rsidR="00140FFE" w:rsidRPr="00E0102C" w:rsidRDefault="00140FFE" w:rsidP="006D03DD">
      <w:pPr>
        <w:pStyle w:val="Prrafodelista"/>
        <w:spacing w:line="276" w:lineRule="auto"/>
        <w:ind w:left="709"/>
        <w:jc w:val="both"/>
        <w:rPr>
          <w:rFonts w:ascii="Arial Nova" w:hAnsi="Arial Nova" w:cs="Times New Roman"/>
          <w:bCs/>
        </w:rPr>
      </w:pPr>
      <w:r w:rsidRPr="00E0102C">
        <w:rPr>
          <w:rFonts w:ascii="Arial Nova" w:hAnsi="Arial Nova" w:cs="Times New Roman"/>
          <w:bCs/>
        </w:rPr>
        <w:t xml:space="preserve">Para acreditar este criterio, el licitador deberá aportar en el SOBRE B la documentación que acredite los requisitos mínimos de solvencia profesional a </w:t>
      </w:r>
      <w:r w:rsidRPr="00E0102C">
        <w:rPr>
          <w:rFonts w:ascii="Arial Nova" w:hAnsi="Arial Nova" w:cs="Times New Roman"/>
          <w:bCs/>
        </w:rPr>
        <w:lastRenderedPageBreak/>
        <w:t xml:space="preserve">los que se refiere la letra b) del apartado 2 de la cláusula 8 del presente </w:t>
      </w:r>
      <w:r w:rsidR="002F7232" w:rsidRPr="00E0102C">
        <w:rPr>
          <w:rFonts w:ascii="Arial Nova" w:hAnsi="Arial Nova" w:cs="Times New Roman"/>
          <w:bCs/>
        </w:rPr>
        <w:t>P</w:t>
      </w:r>
      <w:r w:rsidRPr="00E0102C">
        <w:rPr>
          <w:rFonts w:ascii="Arial Nova" w:hAnsi="Arial Nova" w:cs="Times New Roman"/>
          <w:bCs/>
        </w:rPr>
        <w:t>liego, así como cualesquiera otros que estime convenientes.</w:t>
      </w:r>
    </w:p>
    <w:p w14:paraId="3DDDAC05" w14:textId="77777777" w:rsidR="00140FFE" w:rsidRPr="00E0102C" w:rsidRDefault="00140FFE" w:rsidP="006D03DD">
      <w:pPr>
        <w:pStyle w:val="Prrafodelista"/>
        <w:spacing w:line="276" w:lineRule="auto"/>
        <w:ind w:left="709"/>
        <w:jc w:val="both"/>
        <w:rPr>
          <w:rFonts w:ascii="Arial Nova" w:hAnsi="Arial Nova" w:cs="Times New Roman"/>
          <w:bCs/>
        </w:rPr>
      </w:pPr>
    </w:p>
    <w:p w14:paraId="7C1D1ABF" w14:textId="1CE77C93" w:rsidR="00140FFE" w:rsidRPr="00E0102C" w:rsidRDefault="00013878" w:rsidP="00D162C4">
      <w:pPr>
        <w:pStyle w:val="Prrafodelista"/>
        <w:numPr>
          <w:ilvl w:val="0"/>
          <w:numId w:val="9"/>
        </w:numPr>
        <w:spacing w:line="276" w:lineRule="auto"/>
        <w:ind w:left="709" w:hanging="425"/>
        <w:jc w:val="both"/>
        <w:rPr>
          <w:rFonts w:ascii="Arial Nova" w:hAnsi="Arial Nova" w:cs="Times New Roman"/>
          <w:bCs/>
        </w:rPr>
      </w:pPr>
      <w:r>
        <w:rPr>
          <w:rFonts w:ascii="Arial Nova" w:hAnsi="Arial Nova" w:cs="Times New Roman"/>
          <w:bCs/>
        </w:rPr>
        <w:t>Compromiso para mantener la apertura del comedor privado de la segunda planta del edificio durante todos los días de la semana con excepción de la jornada de descanso legalmente prevista</w:t>
      </w:r>
      <w:r w:rsidR="00140FFE" w:rsidRPr="001B5B4D">
        <w:rPr>
          <w:rFonts w:ascii="Arial Nova" w:hAnsi="Arial Nova" w:cs="Times New Roman"/>
          <w:bCs/>
        </w:rPr>
        <w:t xml:space="preserve">: </w:t>
      </w:r>
      <w:r w:rsidR="00140FFE" w:rsidRPr="00E0102C">
        <w:rPr>
          <w:rFonts w:ascii="Arial Nova" w:hAnsi="Arial Nova" w:cs="Times New Roman"/>
          <w:bCs/>
        </w:rPr>
        <w:t xml:space="preserve">hasta </w:t>
      </w:r>
      <w:r w:rsidR="007D7CF4" w:rsidRPr="00E0102C">
        <w:rPr>
          <w:rFonts w:ascii="Arial Nova" w:hAnsi="Arial Nova" w:cs="Times New Roman"/>
          <w:bCs/>
        </w:rPr>
        <w:t>5</w:t>
      </w:r>
      <w:r w:rsidR="00140FFE" w:rsidRPr="00E0102C">
        <w:rPr>
          <w:rFonts w:ascii="Arial Nova" w:hAnsi="Arial Nova" w:cs="Times New Roman"/>
          <w:bCs/>
        </w:rPr>
        <w:t xml:space="preserve"> puntos. </w:t>
      </w:r>
    </w:p>
    <w:p w14:paraId="039816EA" w14:textId="77777777" w:rsidR="00140FFE" w:rsidRPr="00E0102C" w:rsidRDefault="00140FFE" w:rsidP="006D03DD">
      <w:pPr>
        <w:pStyle w:val="Prrafodelista"/>
        <w:spacing w:line="276" w:lineRule="auto"/>
        <w:rPr>
          <w:rFonts w:ascii="Arial Nova" w:hAnsi="Arial Nova" w:cs="Times New Roman"/>
          <w:bCs/>
        </w:rPr>
      </w:pPr>
    </w:p>
    <w:p w14:paraId="7CB3B67E" w14:textId="77777777" w:rsidR="00140FFE" w:rsidRPr="00E0102C" w:rsidRDefault="00140FFE" w:rsidP="006D03DD">
      <w:pPr>
        <w:pStyle w:val="Prrafodelista"/>
        <w:spacing w:line="276" w:lineRule="auto"/>
        <w:ind w:left="709"/>
        <w:jc w:val="both"/>
        <w:rPr>
          <w:rFonts w:ascii="Arial Nova" w:hAnsi="Arial Nova" w:cs="Times New Roman"/>
          <w:bCs/>
        </w:rPr>
      </w:pPr>
      <w:r w:rsidRPr="00E0102C">
        <w:rPr>
          <w:rFonts w:ascii="Arial Nova" w:hAnsi="Arial Nova" w:cs="Times New Roman"/>
          <w:bCs/>
        </w:rPr>
        <w:t>Para acreditar este criterio, el licitador deberá aportar toda la documentación que considere conveniente acreditativa del mismo.</w:t>
      </w:r>
    </w:p>
    <w:p w14:paraId="156CF56A" w14:textId="25400084" w:rsidR="00140FFE" w:rsidRDefault="00140FFE" w:rsidP="006D03DD">
      <w:pPr>
        <w:pStyle w:val="NormalOrlado"/>
        <w:widowControl w:val="0"/>
        <w:pBdr>
          <w:top w:val="none" w:sz="0" w:space="0" w:color="auto"/>
          <w:left w:val="none" w:sz="0" w:space="0" w:color="auto"/>
          <w:bottom w:val="none" w:sz="0" w:space="0" w:color="auto"/>
          <w:right w:val="none" w:sz="0" w:space="0" w:color="auto"/>
        </w:pBdr>
        <w:spacing w:before="240" w:line="276" w:lineRule="auto"/>
        <w:ind w:left="284" w:hanging="284"/>
        <w:rPr>
          <w:rFonts w:ascii="Arial Nova" w:hAnsi="Arial Nova"/>
          <w:b/>
          <w:bCs/>
          <w:sz w:val="22"/>
          <w:szCs w:val="22"/>
        </w:rPr>
      </w:pPr>
      <w:r w:rsidRPr="00E0102C">
        <w:rPr>
          <w:rFonts w:ascii="Arial Nova" w:hAnsi="Arial Nova"/>
          <w:b/>
          <w:bCs/>
          <w:sz w:val="22"/>
          <w:szCs w:val="22"/>
        </w:rPr>
        <w:t xml:space="preserve">- </w:t>
      </w:r>
      <w:r w:rsidRPr="00E0102C">
        <w:rPr>
          <w:rFonts w:ascii="Arial Nova" w:hAnsi="Arial Nova"/>
          <w:b/>
          <w:bCs/>
          <w:sz w:val="22"/>
          <w:szCs w:val="22"/>
          <w:u w:val="single"/>
        </w:rPr>
        <w:t>Criterio 2º</w:t>
      </w:r>
      <w:r w:rsidRPr="00E0102C">
        <w:rPr>
          <w:rFonts w:ascii="Arial Nova" w:hAnsi="Arial Nova"/>
          <w:b/>
          <w:bCs/>
          <w:sz w:val="22"/>
          <w:szCs w:val="22"/>
        </w:rPr>
        <w:t>.-</w:t>
      </w:r>
      <w:r w:rsidR="007A5207">
        <w:rPr>
          <w:rFonts w:ascii="Arial Nova" w:hAnsi="Arial Nova"/>
          <w:b/>
          <w:bCs/>
          <w:sz w:val="22"/>
          <w:szCs w:val="22"/>
        </w:rPr>
        <w:t xml:space="preserve"> </w:t>
      </w:r>
      <w:r w:rsidRPr="00E0102C">
        <w:rPr>
          <w:rFonts w:ascii="Arial Nova" w:hAnsi="Arial Nova"/>
          <w:b/>
          <w:bCs/>
          <w:sz w:val="22"/>
          <w:szCs w:val="22"/>
          <w:u w:val="single"/>
        </w:rPr>
        <w:t>Proposición económica</w:t>
      </w:r>
      <w:r w:rsidRPr="00E0102C">
        <w:rPr>
          <w:rFonts w:ascii="Arial Nova" w:hAnsi="Arial Nova"/>
          <w:b/>
          <w:bCs/>
          <w:sz w:val="22"/>
          <w:szCs w:val="22"/>
        </w:rPr>
        <w:t>: hasta 1</w:t>
      </w:r>
      <w:r w:rsidR="00181852" w:rsidRPr="00E0102C">
        <w:rPr>
          <w:rFonts w:ascii="Arial Nova" w:hAnsi="Arial Nova"/>
          <w:b/>
          <w:bCs/>
          <w:sz w:val="22"/>
          <w:szCs w:val="22"/>
        </w:rPr>
        <w:t>5</w:t>
      </w:r>
      <w:r w:rsidRPr="00E0102C">
        <w:rPr>
          <w:rFonts w:ascii="Arial Nova" w:hAnsi="Arial Nova"/>
          <w:b/>
          <w:bCs/>
          <w:sz w:val="22"/>
          <w:szCs w:val="22"/>
        </w:rPr>
        <w:t xml:space="preserve"> puntos </w:t>
      </w:r>
    </w:p>
    <w:p w14:paraId="610DDB27" w14:textId="2DF5155B" w:rsidR="002347BB" w:rsidRPr="00E0102C" w:rsidRDefault="002347BB" w:rsidP="006D03DD">
      <w:pPr>
        <w:pStyle w:val="NormalOrlado"/>
        <w:widowControl w:val="0"/>
        <w:pBdr>
          <w:top w:val="none" w:sz="0" w:space="0" w:color="auto"/>
          <w:left w:val="none" w:sz="0" w:space="0" w:color="auto"/>
          <w:bottom w:val="none" w:sz="0" w:space="0" w:color="auto"/>
          <w:right w:val="none" w:sz="0" w:space="0" w:color="auto"/>
        </w:pBdr>
        <w:spacing w:before="240" w:line="276" w:lineRule="auto"/>
        <w:ind w:left="284" w:hanging="284"/>
        <w:rPr>
          <w:rFonts w:ascii="Arial Nova" w:hAnsi="Arial Nova"/>
          <w:b/>
          <w:bCs/>
          <w:sz w:val="22"/>
          <w:szCs w:val="22"/>
        </w:rPr>
      </w:pPr>
      <w:r>
        <w:rPr>
          <w:rFonts w:ascii="Arial Nova" w:hAnsi="Arial Nova"/>
          <w:b/>
          <w:bCs/>
          <w:sz w:val="22"/>
          <w:szCs w:val="22"/>
        </w:rPr>
        <w:t>-</w:t>
      </w:r>
      <w:r w:rsidRPr="002347BB">
        <w:rPr>
          <w:rFonts w:ascii="Arial Nova" w:hAnsi="Arial Nova"/>
          <w:b/>
          <w:bCs/>
          <w:sz w:val="22"/>
          <w:szCs w:val="22"/>
          <w:u w:val="single"/>
        </w:rPr>
        <w:t xml:space="preserve"> </w:t>
      </w:r>
      <w:r w:rsidRPr="00E0102C">
        <w:rPr>
          <w:rFonts w:ascii="Arial Nova" w:hAnsi="Arial Nova"/>
          <w:b/>
          <w:bCs/>
          <w:sz w:val="22"/>
          <w:szCs w:val="22"/>
          <w:u w:val="single"/>
        </w:rPr>
        <w:t xml:space="preserve">Criterio </w:t>
      </w:r>
      <w:r>
        <w:rPr>
          <w:rFonts w:ascii="Arial Nova" w:hAnsi="Arial Nova"/>
          <w:b/>
          <w:bCs/>
          <w:sz w:val="22"/>
          <w:szCs w:val="22"/>
          <w:u w:val="single"/>
        </w:rPr>
        <w:t>3</w:t>
      </w:r>
      <w:r w:rsidRPr="00E0102C">
        <w:rPr>
          <w:rFonts w:ascii="Arial Nova" w:hAnsi="Arial Nova"/>
          <w:b/>
          <w:bCs/>
          <w:sz w:val="22"/>
          <w:szCs w:val="22"/>
          <w:u w:val="single"/>
        </w:rPr>
        <w:t>º</w:t>
      </w:r>
      <w:r w:rsidRPr="00E0102C">
        <w:rPr>
          <w:rFonts w:ascii="Arial Nova" w:hAnsi="Arial Nova"/>
          <w:b/>
          <w:bCs/>
          <w:sz w:val="22"/>
          <w:szCs w:val="22"/>
        </w:rPr>
        <w:t xml:space="preserve">.- </w:t>
      </w:r>
      <w:r w:rsidRPr="00E0102C">
        <w:rPr>
          <w:rFonts w:ascii="Arial Nova" w:hAnsi="Arial Nova"/>
          <w:b/>
          <w:bCs/>
          <w:sz w:val="22"/>
          <w:szCs w:val="22"/>
          <w:u w:val="single"/>
        </w:rPr>
        <w:t xml:space="preserve">Proyecto de </w:t>
      </w:r>
      <w:r>
        <w:rPr>
          <w:rFonts w:ascii="Arial Nova" w:hAnsi="Arial Nova"/>
          <w:b/>
          <w:bCs/>
          <w:sz w:val="22"/>
          <w:szCs w:val="22"/>
          <w:u w:val="single"/>
        </w:rPr>
        <w:t>Inversión en maquinaria e instalaciones y utensilios</w:t>
      </w:r>
      <w:r w:rsidRPr="00E0102C">
        <w:rPr>
          <w:rFonts w:ascii="Arial Nova" w:hAnsi="Arial Nova"/>
          <w:b/>
          <w:bCs/>
          <w:sz w:val="22"/>
          <w:szCs w:val="22"/>
        </w:rPr>
        <w:t>: hasta 1</w:t>
      </w:r>
      <w:r>
        <w:rPr>
          <w:rFonts w:ascii="Arial Nova" w:hAnsi="Arial Nova"/>
          <w:b/>
          <w:bCs/>
          <w:sz w:val="22"/>
          <w:szCs w:val="22"/>
        </w:rPr>
        <w:t xml:space="preserve">5 </w:t>
      </w:r>
      <w:r w:rsidRPr="00E0102C">
        <w:rPr>
          <w:rFonts w:ascii="Arial Nova" w:hAnsi="Arial Nova"/>
          <w:b/>
          <w:bCs/>
          <w:sz w:val="22"/>
          <w:szCs w:val="22"/>
        </w:rPr>
        <w:t>puntos.</w:t>
      </w:r>
    </w:p>
    <w:p w14:paraId="100F9DE1" w14:textId="379ED378" w:rsidR="00140FFE" w:rsidRPr="00E0102C" w:rsidRDefault="00140FFE" w:rsidP="006D03DD">
      <w:pPr>
        <w:pStyle w:val="NormalOrlado"/>
        <w:widowControl w:val="0"/>
        <w:pBdr>
          <w:top w:val="none" w:sz="0" w:space="0" w:color="auto"/>
          <w:left w:val="none" w:sz="0" w:space="0" w:color="auto"/>
          <w:bottom w:val="none" w:sz="0" w:space="0" w:color="auto"/>
          <w:right w:val="none" w:sz="0" w:space="0" w:color="auto"/>
        </w:pBdr>
        <w:spacing w:before="240" w:line="276" w:lineRule="auto"/>
        <w:ind w:left="284" w:hanging="284"/>
        <w:rPr>
          <w:rFonts w:ascii="Arial Nova" w:hAnsi="Arial Nova"/>
          <w:b/>
          <w:bCs/>
          <w:sz w:val="22"/>
          <w:szCs w:val="22"/>
        </w:rPr>
      </w:pPr>
      <w:r w:rsidRPr="00E0102C">
        <w:rPr>
          <w:rFonts w:ascii="Arial Nova" w:hAnsi="Arial Nova"/>
          <w:b/>
          <w:bCs/>
          <w:sz w:val="22"/>
          <w:szCs w:val="22"/>
        </w:rPr>
        <w:t xml:space="preserve">- </w:t>
      </w:r>
      <w:r w:rsidRPr="00E0102C">
        <w:rPr>
          <w:rFonts w:ascii="Arial Nova" w:hAnsi="Arial Nova"/>
          <w:b/>
          <w:bCs/>
          <w:sz w:val="22"/>
          <w:szCs w:val="22"/>
          <w:u w:val="single"/>
        </w:rPr>
        <w:t xml:space="preserve">Criterio </w:t>
      </w:r>
      <w:r w:rsidR="002347BB">
        <w:rPr>
          <w:rFonts w:ascii="Arial Nova" w:hAnsi="Arial Nova"/>
          <w:b/>
          <w:bCs/>
          <w:sz w:val="22"/>
          <w:szCs w:val="22"/>
          <w:u w:val="single"/>
        </w:rPr>
        <w:t>4</w:t>
      </w:r>
      <w:r w:rsidRPr="00E0102C">
        <w:rPr>
          <w:rFonts w:ascii="Arial Nova" w:hAnsi="Arial Nova"/>
          <w:b/>
          <w:bCs/>
          <w:sz w:val="22"/>
          <w:szCs w:val="22"/>
          <w:u w:val="single"/>
        </w:rPr>
        <w:t>º</w:t>
      </w:r>
      <w:r w:rsidRPr="00E0102C">
        <w:rPr>
          <w:rFonts w:ascii="Arial Nova" w:hAnsi="Arial Nova"/>
          <w:b/>
          <w:bCs/>
          <w:sz w:val="22"/>
          <w:szCs w:val="22"/>
        </w:rPr>
        <w:t xml:space="preserve">.- </w:t>
      </w:r>
      <w:r w:rsidRPr="00E0102C">
        <w:rPr>
          <w:rFonts w:ascii="Arial Nova" w:hAnsi="Arial Nova"/>
          <w:b/>
          <w:bCs/>
          <w:sz w:val="22"/>
          <w:szCs w:val="22"/>
          <w:u w:val="single"/>
        </w:rPr>
        <w:t xml:space="preserve">Proyecto de Gestión del Servicio de </w:t>
      </w:r>
      <w:r w:rsidR="00470813">
        <w:rPr>
          <w:rFonts w:ascii="Arial Nova" w:hAnsi="Arial Nova"/>
          <w:b/>
          <w:bCs/>
          <w:sz w:val="22"/>
          <w:szCs w:val="22"/>
          <w:u w:val="single"/>
        </w:rPr>
        <w:t>Hostelería</w:t>
      </w:r>
      <w:r w:rsidRPr="00E0102C">
        <w:rPr>
          <w:rFonts w:ascii="Arial Nova" w:hAnsi="Arial Nova"/>
          <w:b/>
          <w:bCs/>
          <w:sz w:val="22"/>
          <w:szCs w:val="22"/>
        </w:rPr>
        <w:t xml:space="preserve">: hasta </w:t>
      </w:r>
      <w:r w:rsidR="00181852" w:rsidRPr="00E0102C">
        <w:rPr>
          <w:rFonts w:ascii="Arial Nova" w:hAnsi="Arial Nova"/>
          <w:b/>
          <w:bCs/>
          <w:sz w:val="22"/>
          <w:szCs w:val="22"/>
        </w:rPr>
        <w:t>10</w:t>
      </w:r>
      <w:r w:rsidRPr="00E0102C">
        <w:rPr>
          <w:rFonts w:ascii="Arial Nova" w:hAnsi="Arial Nova"/>
          <w:b/>
          <w:bCs/>
          <w:sz w:val="22"/>
          <w:szCs w:val="22"/>
        </w:rPr>
        <w:t xml:space="preserve"> puntos.</w:t>
      </w:r>
    </w:p>
    <w:p w14:paraId="42288752" w14:textId="68AB9532" w:rsidR="00140FFE" w:rsidRPr="00E0102C" w:rsidRDefault="00140FFE" w:rsidP="002347BB">
      <w:pPr>
        <w:pStyle w:val="NormalOrlado"/>
        <w:widowControl w:val="0"/>
        <w:pBdr>
          <w:top w:val="none" w:sz="0" w:space="0" w:color="auto"/>
          <w:left w:val="none" w:sz="0" w:space="0" w:color="auto"/>
          <w:bottom w:val="none" w:sz="0" w:space="0" w:color="auto"/>
          <w:right w:val="none" w:sz="0" w:space="0" w:color="auto"/>
        </w:pBdr>
        <w:spacing w:before="240" w:line="276" w:lineRule="auto"/>
        <w:ind w:left="284" w:hanging="284"/>
        <w:rPr>
          <w:rFonts w:ascii="Arial Nova" w:hAnsi="Arial Nova"/>
          <w:b/>
          <w:bCs/>
          <w:sz w:val="22"/>
          <w:szCs w:val="22"/>
        </w:rPr>
      </w:pPr>
      <w:r w:rsidRPr="00E0102C">
        <w:rPr>
          <w:rFonts w:ascii="Arial Nova" w:hAnsi="Arial Nova"/>
          <w:b/>
          <w:bCs/>
          <w:sz w:val="22"/>
          <w:szCs w:val="22"/>
        </w:rPr>
        <w:t xml:space="preserve">- </w:t>
      </w:r>
      <w:r w:rsidRPr="00E0102C">
        <w:rPr>
          <w:rFonts w:ascii="Arial Nova" w:hAnsi="Arial Nova"/>
          <w:b/>
          <w:bCs/>
          <w:sz w:val="22"/>
          <w:szCs w:val="22"/>
          <w:u w:val="single"/>
        </w:rPr>
        <w:t xml:space="preserve">Criterio </w:t>
      </w:r>
      <w:r w:rsidR="002347BB">
        <w:rPr>
          <w:rFonts w:ascii="Arial Nova" w:hAnsi="Arial Nova"/>
          <w:b/>
          <w:bCs/>
          <w:sz w:val="22"/>
          <w:szCs w:val="22"/>
          <w:u w:val="single"/>
        </w:rPr>
        <w:t>5</w:t>
      </w:r>
      <w:r w:rsidRPr="00E0102C">
        <w:rPr>
          <w:rFonts w:ascii="Arial Nova" w:hAnsi="Arial Nova"/>
          <w:b/>
          <w:bCs/>
          <w:sz w:val="22"/>
          <w:szCs w:val="22"/>
          <w:u w:val="single"/>
        </w:rPr>
        <w:t>º</w:t>
      </w:r>
      <w:r w:rsidRPr="00E0102C">
        <w:rPr>
          <w:rFonts w:ascii="Arial Nova" w:hAnsi="Arial Nova"/>
          <w:b/>
          <w:bCs/>
          <w:sz w:val="22"/>
          <w:szCs w:val="22"/>
        </w:rPr>
        <w:t xml:space="preserve">.- </w:t>
      </w:r>
      <w:r w:rsidRPr="00E0102C">
        <w:rPr>
          <w:rFonts w:ascii="Arial Nova" w:hAnsi="Arial Nova"/>
          <w:b/>
          <w:bCs/>
          <w:sz w:val="22"/>
          <w:szCs w:val="22"/>
          <w:u w:val="single"/>
        </w:rPr>
        <w:t>Plan de Negocio de</w:t>
      </w:r>
      <w:r w:rsidR="00470813">
        <w:rPr>
          <w:rFonts w:ascii="Arial Nova" w:hAnsi="Arial Nova"/>
          <w:b/>
          <w:bCs/>
          <w:sz w:val="22"/>
          <w:szCs w:val="22"/>
          <w:u w:val="single"/>
        </w:rPr>
        <w:t xml:space="preserve"> la Unidad Productiva del Servicio de Hostelería</w:t>
      </w:r>
      <w:r w:rsidRPr="00E0102C">
        <w:rPr>
          <w:rFonts w:ascii="Arial Nova" w:hAnsi="Arial Nova"/>
          <w:b/>
          <w:bCs/>
          <w:sz w:val="22"/>
          <w:szCs w:val="22"/>
        </w:rPr>
        <w:t xml:space="preserve">: hasta </w:t>
      </w:r>
      <w:r w:rsidR="00181852" w:rsidRPr="00E0102C">
        <w:rPr>
          <w:rFonts w:ascii="Arial Nova" w:hAnsi="Arial Nova"/>
          <w:b/>
          <w:bCs/>
          <w:sz w:val="22"/>
          <w:szCs w:val="22"/>
        </w:rPr>
        <w:t>10</w:t>
      </w:r>
      <w:r w:rsidRPr="00E0102C">
        <w:rPr>
          <w:rFonts w:ascii="Arial Nova" w:hAnsi="Arial Nova"/>
          <w:b/>
          <w:bCs/>
          <w:sz w:val="22"/>
          <w:szCs w:val="22"/>
        </w:rPr>
        <w:t xml:space="preserve"> puntos. </w:t>
      </w:r>
    </w:p>
    <w:p w14:paraId="27DC32AD" w14:textId="77777777" w:rsidR="00140FFE" w:rsidRPr="00E0102C" w:rsidRDefault="00140FFE" w:rsidP="006D03DD">
      <w:pPr>
        <w:pStyle w:val="NormalOrlado"/>
        <w:widowControl w:val="0"/>
        <w:pBdr>
          <w:top w:val="none" w:sz="0" w:space="0" w:color="auto"/>
          <w:left w:val="none" w:sz="0" w:space="0" w:color="auto"/>
          <w:bottom w:val="none" w:sz="0" w:space="0" w:color="auto"/>
          <w:right w:val="none" w:sz="0" w:space="0" w:color="auto"/>
        </w:pBdr>
        <w:spacing w:before="240" w:line="276" w:lineRule="auto"/>
        <w:rPr>
          <w:rFonts w:ascii="Arial Nova" w:hAnsi="Arial Nova"/>
          <w:bCs/>
          <w:sz w:val="22"/>
          <w:szCs w:val="22"/>
        </w:rPr>
      </w:pPr>
      <w:r w:rsidRPr="00E0102C">
        <w:rPr>
          <w:rFonts w:ascii="Arial Nova" w:hAnsi="Arial Nova"/>
          <w:bCs/>
          <w:sz w:val="22"/>
          <w:szCs w:val="22"/>
        </w:rPr>
        <w:t xml:space="preserve">Los criterios de adjudicación se valorarán en dos fases, conforme se indica en la presente cláusula, procediendo en primer lugar al examen de los criterios evaluables de forma automática, y en segundo lugar a aquellos cuya cuantificación dependa de un juicio de valor.  </w:t>
      </w:r>
    </w:p>
    <w:p w14:paraId="621B5C61" w14:textId="77777777" w:rsidR="00140FFE" w:rsidRPr="00E0102C" w:rsidRDefault="00140FFE" w:rsidP="006D03DD">
      <w:pPr>
        <w:pStyle w:val="NormalOrlado"/>
        <w:widowControl w:val="0"/>
        <w:pBdr>
          <w:top w:val="none" w:sz="0" w:space="0" w:color="auto"/>
          <w:left w:val="none" w:sz="0" w:space="0" w:color="auto"/>
          <w:bottom w:val="none" w:sz="0" w:space="0" w:color="auto"/>
          <w:right w:val="none" w:sz="0" w:space="0" w:color="auto"/>
        </w:pBdr>
        <w:spacing w:before="240" w:line="276" w:lineRule="auto"/>
        <w:rPr>
          <w:rFonts w:ascii="Arial Nova" w:hAnsi="Arial Nova"/>
          <w:b/>
          <w:sz w:val="22"/>
          <w:szCs w:val="22"/>
          <w:u w:val="single"/>
        </w:rPr>
      </w:pPr>
      <w:r w:rsidRPr="00E0102C">
        <w:rPr>
          <w:rFonts w:ascii="Arial Nova" w:hAnsi="Arial Nova"/>
          <w:b/>
          <w:sz w:val="22"/>
          <w:szCs w:val="22"/>
        </w:rPr>
        <w:t xml:space="preserve">3.2 </w:t>
      </w:r>
      <w:r w:rsidRPr="00E0102C">
        <w:rPr>
          <w:rFonts w:ascii="Arial Nova" w:hAnsi="Arial Nova"/>
          <w:b/>
          <w:sz w:val="22"/>
          <w:szCs w:val="22"/>
          <w:u w:val="single"/>
        </w:rPr>
        <w:t>Valoración de los criterios evaluables de forma automática:</w:t>
      </w:r>
    </w:p>
    <w:p w14:paraId="4EB3D7B2" w14:textId="06C31A9F" w:rsidR="00140FFE" w:rsidRPr="00E0102C" w:rsidRDefault="00140FFE" w:rsidP="006D03DD">
      <w:pPr>
        <w:pStyle w:val="NormalOrlado"/>
        <w:widowControl w:val="0"/>
        <w:pBdr>
          <w:top w:val="none" w:sz="0" w:space="0" w:color="auto"/>
          <w:left w:val="none" w:sz="0" w:space="0" w:color="auto"/>
          <w:bottom w:val="none" w:sz="0" w:space="0" w:color="auto"/>
          <w:right w:val="none" w:sz="0" w:space="0" w:color="auto"/>
        </w:pBdr>
        <w:spacing w:before="240" w:line="276" w:lineRule="auto"/>
        <w:rPr>
          <w:rFonts w:ascii="Arial Nova" w:hAnsi="Arial Nova"/>
          <w:b/>
          <w:spacing w:val="-1"/>
          <w:sz w:val="22"/>
          <w:szCs w:val="22"/>
        </w:rPr>
      </w:pPr>
      <w:r w:rsidRPr="00E0102C">
        <w:rPr>
          <w:rFonts w:ascii="Arial Nova" w:hAnsi="Arial Nova"/>
          <w:b/>
          <w:spacing w:val="-1"/>
          <w:sz w:val="22"/>
          <w:szCs w:val="22"/>
        </w:rPr>
        <w:t xml:space="preserve">- Criterio 1º, apartado 1: número de </w:t>
      </w:r>
      <w:r w:rsidR="00D4145C">
        <w:rPr>
          <w:rFonts w:ascii="Arial Nova" w:hAnsi="Arial Nova"/>
          <w:b/>
          <w:spacing w:val="-1"/>
          <w:sz w:val="22"/>
          <w:szCs w:val="22"/>
        </w:rPr>
        <w:t>negocios de hostelería</w:t>
      </w:r>
      <w:r w:rsidRPr="00E0102C">
        <w:rPr>
          <w:rFonts w:ascii="Arial Nova" w:hAnsi="Arial Nova"/>
          <w:b/>
          <w:spacing w:val="-1"/>
          <w:sz w:val="22"/>
          <w:szCs w:val="22"/>
        </w:rPr>
        <w:t xml:space="preserve"> que el licitador explota en España</w:t>
      </w:r>
      <w:r w:rsidR="001245BA">
        <w:rPr>
          <w:rFonts w:ascii="Arial Nova" w:hAnsi="Arial Nova"/>
          <w:b/>
          <w:spacing w:val="-1"/>
          <w:sz w:val="22"/>
          <w:szCs w:val="22"/>
        </w:rPr>
        <w:t xml:space="preserve"> o en países de la Unión Europea</w:t>
      </w:r>
      <w:r w:rsidRPr="00E0102C">
        <w:rPr>
          <w:rFonts w:ascii="Arial Nova" w:hAnsi="Arial Nova"/>
          <w:b/>
          <w:spacing w:val="-1"/>
          <w:sz w:val="22"/>
          <w:szCs w:val="22"/>
        </w:rPr>
        <w:t xml:space="preserve">. </w:t>
      </w:r>
      <w:r w:rsidR="00181852" w:rsidRPr="00E0102C">
        <w:rPr>
          <w:rFonts w:ascii="Arial Nova" w:hAnsi="Arial Nova"/>
          <w:b/>
          <w:spacing w:val="-1"/>
          <w:sz w:val="22"/>
          <w:szCs w:val="22"/>
        </w:rPr>
        <w:t>4</w:t>
      </w:r>
      <w:r w:rsidR="00180C23" w:rsidRPr="00E0102C">
        <w:rPr>
          <w:rFonts w:ascii="Arial Nova" w:hAnsi="Arial Nova"/>
          <w:b/>
          <w:spacing w:val="-1"/>
          <w:sz w:val="22"/>
          <w:szCs w:val="22"/>
        </w:rPr>
        <w:t>0</w:t>
      </w:r>
      <w:r w:rsidRPr="00E0102C">
        <w:rPr>
          <w:rFonts w:ascii="Arial Nova" w:hAnsi="Arial Nova"/>
          <w:b/>
          <w:spacing w:val="-1"/>
          <w:sz w:val="22"/>
          <w:szCs w:val="22"/>
        </w:rPr>
        <w:t xml:space="preserve"> puntos</w:t>
      </w:r>
    </w:p>
    <w:p w14:paraId="64669510" w14:textId="77777777" w:rsidR="00140FFE" w:rsidRPr="00E0102C" w:rsidRDefault="00140FFE" w:rsidP="006D03DD">
      <w:pPr>
        <w:pStyle w:val="NormalOrlado"/>
        <w:widowControl w:val="0"/>
        <w:pBdr>
          <w:top w:val="none" w:sz="0" w:space="0" w:color="auto"/>
          <w:left w:val="none" w:sz="0" w:space="0" w:color="auto"/>
          <w:bottom w:val="none" w:sz="0" w:space="0" w:color="auto"/>
          <w:right w:val="none" w:sz="0" w:space="0" w:color="auto"/>
        </w:pBdr>
        <w:spacing w:before="240" w:line="276" w:lineRule="auto"/>
        <w:rPr>
          <w:rFonts w:ascii="Arial Nova" w:hAnsi="Arial Nova"/>
          <w:bCs/>
          <w:spacing w:val="-1"/>
          <w:sz w:val="22"/>
          <w:szCs w:val="22"/>
        </w:rPr>
      </w:pPr>
      <w:r w:rsidRPr="00E0102C">
        <w:rPr>
          <w:rFonts w:ascii="Arial Nova" w:hAnsi="Arial Nova"/>
          <w:bCs/>
          <w:spacing w:val="-1"/>
          <w:sz w:val="22"/>
          <w:szCs w:val="22"/>
        </w:rPr>
        <w:t>Se cuantificará por la aplicación de la siguiente fórmula:</w:t>
      </w:r>
    </w:p>
    <w:p w14:paraId="4E717901" w14:textId="5F49BE55" w:rsidR="00140FFE" w:rsidRPr="00E0102C" w:rsidRDefault="00140FFE" w:rsidP="006D03DD">
      <w:pPr>
        <w:pStyle w:val="normalorlado0"/>
        <w:numPr>
          <w:ilvl w:val="0"/>
          <w:numId w:val="11"/>
        </w:numPr>
        <w:spacing w:before="240" w:line="276" w:lineRule="auto"/>
        <w:rPr>
          <w:rFonts w:ascii="Arial Nova" w:hAnsi="Arial Nova" w:cs="Times New Roman"/>
          <w:sz w:val="22"/>
          <w:szCs w:val="22"/>
        </w:rPr>
      </w:pPr>
      <w:r w:rsidRPr="00E0102C">
        <w:rPr>
          <w:rFonts w:ascii="Arial Nova" w:hAnsi="Arial Nova" w:cs="Times New Roman"/>
          <w:spacing w:val="-1"/>
          <w:sz w:val="22"/>
          <w:szCs w:val="22"/>
        </w:rPr>
        <w:t xml:space="preserve">Oferta con mayor número de </w:t>
      </w:r>
      <w:r w:rsidR="007416BB">
        <w:rPr>
          <w:rFonts w:ascii="Arial Nova" w:hAnsi="Arial Nova" w:cs="Times New Roman"/>
          <w:spacing w:val="-1"/>
          <w:sz w:val="22"/>
          <w:szCs w:val="22"/>
        </w:rPr>
        <w:t>negocios</w:t>
      </w:r>
      <w:r w:rsidR="000404A8">
        <w:rPr>
          <w:rFonts w:ascii="Arial Nova" w:hAnsi="Arial Nova" w:cs="Times New Roman"/>
          <w:spacing w:val="-1"/>
          <w:sz w:val="22"/>
          <w:szCs w:val="22"/>
        </w:rPr>
        <w:t xml:space="preserve"> de hostelería</w:t>
      </w:r>
      <w:r w:rsidRPr="00E0102C">
        <w:rPr>
          <w:rFonts w:ascii="Arial Nova" w:hAnsi="Arial Nova" w:cs="Times New Roman"/>
          <w:spacing w:val="-1"/>
          <w:sz w:val="22"/>
          <w:szCs w:val="22"/>
        </w:rPr>
        <w:t xml:space="preserve"> (</w:t>
      </w:r>
      <w:proofErr w:type="spellStart"/>
      <w:r w:rsidRPr="00E0102C">
        <w:rPr>
          <w:rFonts w:ascii="Arial Nova" w:hAnsi="Arial Nova" w:cs="Times New Roman"/>
          <w:spacing w:val="-1"/>
          <w:sz w:val="22"/>
          <w:szCs w:val="22"/>
        </w:rPr>
        <w:t>OfM</w:t>
      </w:r>
      <w:proofErr w:type="spellEnd"/>
      <w:r w:rsidRPr="00E0102C">
        <w:rPr>
          <w:rFonts w:ascii="Arial Nova" w:hAnsi="Arial Nova" w:cs="Times New Roman"/>
          <w:spacing w:val="-1"/>
          <w:sz w:val="22"/>
          <w:szCs w:val="22"/>
        </w:rPr>
        <w:t>): …...puntos</w:t>
      </w:r>
    </w:p>
    <w:p w14:paraId="723BEE4E" w14:textId="77777777" w:rsidR="00140FFE" w:rsidRPr="00E0102C" w:rsidRDefault="00140FFE" w:rsidP="006D03DD">
      <w:pPr>
        <w:pStyle w:val="normalorlado0"/>
        <w:numPr>
          <w:ilvl w:val="0"/>
          <w:numId w:val="11"/>
        </w:numPr>
        <w:spacing w:before="240" w:line="276" w:lineRule="auto"/>
        <w:rPr>
          <w:rFonts w:ascii="Arial Nova" w:hAnsi="Arial Nova" w:cs="Times New Roman"/>
          <w:sz w:val="22"/>
          <w:szCs w:val="22"/>
        </w:rPr>
      </w:pPr>
      <w:r w:rsidRPr="00E0102C">
        <w:rPr>
          <w:rFonts w:ascii="Arial Nova" w:hAnsi="Arial Nova" w:cs="Times New Roman"/>
          <w:spacing w:val="-1"/>
          <w:sz w:val="22"/>
          <w:szCs w:val="22"/>
        </w:rPr>
        <w:t xml:space="preserve">Para el resto de ofertas (RF </w:t>
      </w:r>
      <w:proofErr w:type="gramStart"/>
      <w:r w:rsidRPr="00E0102C">
        <w:rPr>
          <w:rFonts w:ascii="Arial Nova" w:hAnsi="Arial Nova" w:cs="Times New Roman"/>
          <w:spacing w:val="-1"/>
          <w:sz w:val="22"/>
          <w:szCs w:val="22"/>
          <w:vertAlign w:val="subscript"/>
        </w:rPr>
        <w:t>1,2</w:t>
      </w:r>
      <w:r w:rsidRPr="00E0102C">
        <w:rPr>
          <w:rFonts w:ascii="Arial Nova" w:hAnsi="Arial Nova" w:cs="Times New Roman"/>
          <w:spacing w:val="-1"/>
          <w:sz w:val="22"/>
          <w:szCs w:val="22"/>
        </w:rPr>
        <w:t>,…</w:t>
      </w:r>
      <w:proofErr w:type="gramEnd"/>
      <w:r w:rsidRPr="00E0102C">
        <w:rPr>
          <w:rFonts w:ascii="Arial Nova" w:hAnsi="Arial Nova" w:cs="Times New Roman"/>
          <w:spacing w:val="-1"/>
          <w:sz w:val="22"/>
          <w:szCs w:val="22"/>
        </w:rPr>
        <w:t>),se puntuarán conforme a la siguiente fórmula:</w:t>
      </w:r>
    </w:p>
    <w:p w14:paraId="00322977" w14:textId="77777777" w:rsidR="00140FFE" w:rsidRPr="00E0102C" w:rsidRDefault="00140FFE" w:rsidP="006D03DD">
      <w:pPr>
        <w:pStyle w:val="normalorlado0"/>
        <w:spacing w:before="240" w:line="276" w:lineRule="auto"/>
        <w:ind w:left="720"/>
        <w:rPr>
          <w:rFonts w:ascii="Arial Nova" w:hAnsi="Arial Nova" w:cs="Times New Roman"/>
          <w:spacing w:val="-1"/>
          <w:sz w:val="22"/>
          <w:szCs w:val="22"/>
        </w:rPr>
      </w:pPr>
      <w:r w:rsidRPr="00E0102C">
        <w:rPr>
          <w:rFonts w:ascii="Arial Nova" w:hAnsi="Arial Nova" w:cs="Times New Roman"/>
          <w:spacing w:val="-1"/>
          <w:sz w:val="22"/>
          <w:szCs w:val="22"/>
        </w:rPr>
        <w:t xml:space="preserve">Puntuación = (RF </w:t>
      </w:r>
      <w:proofErr w:type="gramStart"/>
      <w:r w:rsidRPr="00E0102C">
        <w:rPr>
          <w:rFonts w:ascii="Arial Nova" w:hAnsi="Arial Nova" w:cs="Times New Roman"/>
          <w:spacing w:val="-1"/>
          <w:sz w:val="22"/>
          <w:szCs w:val="22"/>
          <w:vertAlign w:val="subscript"/>
        </w:rPr>
        <w:t>1,2,</w:t>
      </w:r>
      <w:r w:rsidRPr="00E0102C">
        <w:rPr>
          <w:rFonts w:ascii="Arial Nova" w:hAnsi="Arial Nova" w:cs="Times New Roman"/>
          <w:spacing w:val="-1"/>
          <w:sz w:val="22"/>
          <w:szCs w:val="22"/>
        </w:rPr>
        <w:t>..</w:t>
      </w:r>
      <w:proofErr w:type="gramEnd"/>
      <w:r w:rsidRPr="00E0102C">
        <w:rPr>
          <w:rFonts w:ascii="Arial Nova" w:hAnsi="Arial Nova" w:cs="Times New Roman"/>
          <w:spacing w:val="-1"/>
          <w:sz w:val="22"/>
          <w:szCs w:val="22"/>
        </w:rPr>
        <w:t xml:space="preserve">  x</w:t>
      </w:r>
      <w:proofErr w:type="gramStart"/>
      <w:r w:rsidRPr="00E0102C">
        <w:rPr>
          <w:rFonts w:ascii="Arial Nova" w:hAnsi="Arial Nova" w:cs="Times New Roman"/>
          <w:spacing w:val="-1"/>
          <w:sz w:val="22"/>
          <w:szCs w:val="22"/>
        </w:rPr>
        <w:t>…)/</w:t>
      </w:r>
      <w:proofErr w:type="spellStart"/>
      <w:proofErr w:type="gramEnd"/>
      <w:r w:rsidRPr="00E0102C">
        <w:rPr>
          <w:rFonts w:ascii="Arial Nova" w:hAnsi="Arial Nova" w:cs="Times New Roman"/>
          <w:spacing w:val="-1"/>
          <w:sz w:val="22"/>
          <w:szCs w:val="22"/>
        </w:rPr>
        <w:t>OfM</w:t>
      </w:r>
      <w:proofErr w:type="spellEnd"/>
    </w:p>
    <w:p w14:paraId="1F6D68EA" w14:textId="77777777" w:rsidR="00140FFE" w:rsidRPr="00E0102C" w:rsidRDefault="00140FFE" w:rsidP="006D03DD">
      <w:pPr>
        <w:pStyle w:val="normalorlado0"/>
        <w:spacing w:before="240" w:line="276" w:lineRule="auto"/>
        <w:ind w:left="720"/>
        <w:rPr>
          <w:rFonts w:ascii="Arial Nova" w:hAnsi="Arial Nova" w:cs="Times New Roman"/>
          <w:spacing w:val="-1"/>
          <w:sz w:val="22"/>
          <w:szCs w:val="22"/>
        </w:rPr>
      </w:pPr>
      <w:r w:rsidRPr="00E0102C">
        <w:rPr>
          <w:rFonts w:ascii="Arial Nova" w:hAnsi="Arial Nova" w:cs="Times New Roman"/>
          <w:spacing w:val="-1"/>
          <w:sz w:val="22"/>
          <w:szCs w:val="22"/>
        </w:rPr>
        <w:t>Donde:</w:t>
      </w:r>
    </w:p>
    <w:p w14:paraId="435E92B4" w14:textId="436174CF" w:rsidR="00140FFE" w:rsidRPr="00E0102C" w:rsidRDefault="00140FFE" w:rsidP="006D03DD">
      <w:pPr>
        <w:pStyle w:val="normalorlado0"/>
        <w:numPr>
          <w:ilvl w:val="0"/>
          <w:numId w:val="11"/>
        </w:numPr>
        <w:tabs>
          <w:tab w:val="left" w:pos="851"/>
        </w:tabs>
        <w:spacing w:before="240" w:line="276" w:lineRule="auto"/>
        <w:ind w:hanging="11"/>
        <w:rPr>
          <w:rFonts w:ascii="Arial Nova" w:hAnsi="Arial Nova" w:cs="Times New Roman"/>
          <w:sz w:val="22"/>
          <w:szCs w:val="22"/>
        </w:rPr>
      </w:pPr>
      <w:r w:rsidRPr="00E0102C">
        <w:rPr>
          <w:rFonts w:ascii="Arial Nova" w:hAnsi="Arial Nova" w:cs="Times New Roman"/>
          <w:spacing w:val="-1"/>
          <w:sz w:val="22"/>
          <w:szCs w:val="22"/>
        </w:rPr>
        <w:t xml:space="preserve">RF </w:t>
      </w:r>
      <w:r w:rsidRPr="00E0102C">
        <w:rPr>
          <w:rFonts w:ascii="Arial Nova" w:hAnsi="Arial Nova" w:cs="Times New Roman"/>
          <w:spacing w:val="-1"/>
          <w:sz w:val="22"/>
          <w:szCs w:val="22"/>
          <w:vertAlign w:val="subscript"/>
        </w:rPr>
        <w:t>1,</w:t>
      </w:r>
      <w:proofErr w:type="gramStart"/>
      <w:r w:rsidRPr="00E0102C">
        <w:rPr>
          <w:rFonts w:ascii="Arial Nova" w:hAnsi="Arial Nova" w:cs="Times New Roman"/>
          <w:spacing w:val="-1"/>
          <w:sz w:val="22"/>
          <w:szCs w:val="22"/>
          <w:vertAlign w:val="subscript"/>
        </w:rPr>
        <w:t>2,</w:t>
      </w:r>
      <w:r w:rsidRPr="00E0102C">
        <w:rPr>
          <w:rFonts w:ascii="Arial Nova" w:hAnsi="Arial Nova" w:cs="Times New Roman"/>
          <w:spacing w:val="-1"/>
          <w:sz w:val="22"/>
          <w:szCs w:val="22"/>
        </w:rPr>
        <w:t xml:space="preserve">  se</w:t>
      </w:r>
      <w:proofErr w:type="gramEnd"/>
      <w:r w:rsidRPr="00E0102C">
        <w:rPr>
          <w:rFonts w:ascii="Arial Nova" w:hAnsi="Arial Nova" w:cs="Times New Roman"/>
          <w:spacing w:val="-1"/>
          <w:sz w:val="22"/>
          <w:szCs w:val="22"/>
        </w:rPr>
        <w:t xml:space="preserve"> corresponde con el número de </w:t>
      </w:r>
      <w:r w:rsidR="000404A8">
        <w:rPr>
          <w:rFonts w:ascii="Arial Nova" w:hAnsi="Arial Nova" w:cs="Times New Roman"/>
          <w:spacing w:val="-1"/>
          <w:sz w:val="22"/>
          <w:szCs w:val="22"/>
        </w:rPr>
        <w:t>negocios de hostelería</w:t>
      </w:r>
      <w:r w:rsidRPr="00E0102C">
        <w:rPr>
          <w:rFonts w:ascii="Arial Nova" w:hAnsi="Arial Nova" w:cs="Times New Roman"/>
          <w:spacing w:val="-1"/>
          <w:sz w:val="22"/>
          <w:szCs w:val="22"/>
        </w:rPr>
        <w:t xml:space="preserve"> de las ofertas presentadas.</w:t>
      </w:r>
    </w:p>
    <w:p w14:paraId="1E2EE660" w14:textId="2AB19973" w:rsidR="00140FFE" w:rsidRPr="00E0102C" w:rsidRDefault="00140FFE" w:rsidP="006D03DD">
      <w:pPr>
        <w:pStyle w:val="normalorlado0"/>
        <w:widowControl w:val="0"/>
        <w:tabs>
          <w:tab w:val="left" w:pos="851"/>
        </w:tabs>
        <w:spacing w:before="240" w:line="276" w:lineRule="auto"/>
        <w:ind w:left="720"/>
        <w:rPr>
          <w:rFonts w:ascii="Arial Nova" w:hAnsi="Arial Nova" w:cs="Times New Roman"/>
          <w:spacing w:val="-1"/>
          <w:sz w:val="22"/>
          <w:szCs w:val="22"/>
        </w:rPr>
      </w:pPr>
      <w:r w:rsidRPr="00E0102C">
        <w:rPr>
          <w:rFonts w:ascii="Arial Nova" w:hAnsi="Arial Nova" w:cs="Times New Roman"/>
          <w:spacing w:val="-1"/>
          <w:sz w:val="22"/>
          <w:szCs w:val="22"/>
        </w:rPr>
        <w:t xml:space="preserve">-   </w:t>
      </w:r>
      <w:proofErr w:type="spellStart"/>
      <w:r w:rsidRPr="00E0102C">
        <w:rPr>
          <w:rFonts w:ascii="Arial Nova" w:hAnsi="Arial Nova" w:cs="Times New Roman"/>
          <w:spacing w:val="-1"/>
          <w:sz w:val="22"/>
          <w:szCs w:val="22"/>
        </w:rPr>
        <w:t>OfM</w:t>
      </w:r>
      <w:proofErr w:type="spellEnd"/>
      <w:r w:rsidRPr="00E0102C">
        <w:rPr>
          <w:rFonts w:ascii="Arial Nova" w:hAnsi="Arial Nova" w:cs="Times New Roman"/>
          <w:spacing w:val="-1"/>
          <w:sz w:val="22"/>
          <w:szCs w:val="22"/>
        </w:rPr>
        <w:t xml:space="preserve"> se corresponde con la oferta más elevada en cuanto al número de </w:t>
      </w:r>
      <w:r w:rsidR="000404A8">
        <w:rPr>
          <w:rFonts w:ascii="Arial Nova" w:hAnsi="Arial Nova" w:cs="Times New Roman"/>
          <w:spacing w:val="-1"/>
          <w:sz w:val="22"/>
          <w:szCs w:val="22"/>
        </w:rPr>
        <w:t>negocios de hostelería</w:t>
      </w:r>
      <w:r w:rsidRPr="00E0102C">
        <w:rPr>
          <w:rFonts w:ascii="Arial Nova" w:hAnsi="Arial Nova" w:cs="Times New Roman"/>
          <w:spacing w:val="-1"/>
          <w:sz w:val="22"/>
          <w:szCs w:val="22"/>
        </w:rPr>
        <w:t>.</w:t>
      </w:r>
    </w:p>
    <w:p w14:paraId="0B944F8A" w14:textId="77777777" w:rsidR="006D20E7" w:rsidRPr="00E0102C" w:rsidRDefault="006D20E7" w:rsidP="006D03DD">
      <w:pPr>
        <w:pStyle w:val="normalorlado0"/>
        <w:widowControl w:val="0"/>
        <w:tabs>
          <w:tab w:val="left" w:pos="851"/>
        </w:tabs>
        <w:spacing w:before="240" w:line="276" w:lineRule="auto"/>
        <w:ind w:left="720"/>
        <w:rPr>
          <w:rFonts w:ascii="Arial Nova" w:hAnsi="Arial Nova" w:cs="Times New Roman"/>
          <w:spacing w:val="-1"/>
          <w:sz w:val="22"/>
          <w:szCs w:val="22"/>
        </w:rPr>
      </w:pPr>
    </w:p>
    <w:p w14:paraId="0848A255" w14:textId="3B5C2571" w:rsidR="00140FFE" w:rsidRPr="00E0102C" w:rsidRDefault="00140FFE" w:rsidP="006D03DD">
      <w:pPr>
        <w:pStyle w:val="NormalOrlado"/>
        <w:widowControl w:val="0"/>
        <w:numPr>
          <w:ilvl w:val="0"/>
          <w:numId w:val="11"/>
        </w:numPr>
        <w:pBdr>
          <w:top w:val="none" w:sz="0" w:space="0" w:color="auto"/>
          <w:left w:val="none" w:sz="0" w:space="0" w:color="auto"/>
          <w:bottom w:val="none" w:sz="0" w:space="0" w:color="auto"/>
          <w:right w:val="none" w:sz="0" w:space="0" w:color="auto"/>
        </w:pBdr>
        <w:spacing w:before="240" w:line="276" w:lineRule="auto"/>
        <w:ind w:left="142" w:hanging="142"/>
        <w:rPr>
          <w:rFonts w:ascii="Arial Nova" w:hAnsi="Arial Nova"/>
          <w:b/>
          <w:spacing w:val="-1"/>
          <w:sz w:val="22"/>
          <w:szCs w:val="22"/>
        </w:rPr>
      </w:pPr>
      <w:r w:rsidRPr="00E0102C">
        <w:rPr>
          <w:rFonts w:ascii="Arial Nova" w:hAnsi="Arial Nova"/>
          <w:b/>
          <w:spacing w:val="-1"/>
          <w:sz w:val="22"/>
          <w:szCs w:val="22"/>
        </w:rPr>
        <w:t xml:space="preserve">Criterio 2º.- Oferta o proposición económica:  </w:t>
      </w:r>
      <w:r w:rsidR="00181852" w:rsidRPr="00E0102C">
        <w:rPr>
          <w:rFonts w:ascii="Arial Nova" w:hAnsi="Arial Nova"/>
          <w:b/>
          <w:spacing w:val="-1"/>
          <w:sz w:val="22"/>
          <w:szCs w:val="22"/>
        </w:rPr>
        <w:t xml:space="preserve">15 </w:t>
      </w:r>
      <w:r w:rsidRPr="00E0102C">
        <w:rPr>
          <w:rFonts w:ascii="Arial Nova" w:hAnsi="Arial Nova"/>
          <w:b/>
          <w:spacing w:val="-1"/>
          <w:sz w:val="22"/>
          <w:szCs w:val="22"/>
        </w:rPr>
        <w:t>puntos.</w:t>
      </w:r>
    </w:p>
    <w:p w14:paraId="658845DB" w14:textId="77777777" w:rsidR="00140FFE" w:rsidRPr="00E0102C" w:rsidRDefault="00140FFE" w:rsidP="006D03DD">
      <w:pPr>
        <w:pStyle w:val="normalorlado0"/>
        <w:spacing w:before="240" w:line="276" w:lineRule="auto"/>
        <w:rPr>
          <w:rFonts w:ascii="Arial Nova" w:hAnsi="Arial Nova" w:cs="Times New Roman"/>
          <w:spacing w:val="-1"/>
          <w:sz w:val="22"/>
          <w:szCs w:val="22"/>
        </w:rPr>
      </w:pPr>
      <w:r w:rsidRPr="00E0102C">
        <w:rPr>
          <w:rFonts w:ascii="Arial Nova" w:hAnsi="Arial Nova" w:cs="Times New Roman"/>
          <w:spacing w:val="-1"/>
          <w:sz w:val="22"/>
          <w:szCs w:val="22"/>
        </w:rPr>
        <w:lastRenderedPageBreak/>
        <w:t>Las proposiciones u ofertas económicas de los adjudicatarios deberán ascender, como mínimo, al presupuesto base de licitación.</w:t>
      </w:r>
    </w:p>
    <w:p w14:paraId="37ECDE7E" w14:textId="5B8CF148" w:rsidR="00140FFE" w:rsidRPr="00E0102C" w:rsidRDefault="00140FFE" w:rsidP="006D03DD">
      <w:pPr>
        <w:pStyle w:val="normalorlado0"/>
        <w:spacing w:before="240" w:line="276" w:lineRule="auto"/>
        <w:rPr>
          <w:rFonts w:ascii="Arial Nova" w:hAnsi="Arial Nova" w:cs="Times New Roman"/>
          <w:spacing w:val="-1"/>
          <w:sz w:val="22"/>
          <w:szCs w:val="22"/>
        </w:rPr>
      </w:pPr>
      <w:r w:rsidRPr="00E0102C">
        <w:rPr>
          <w:rFonts w:ascii="Arial Nova" w:hAnsi="Arial Nova" w:cs="Times New Roman"/>
          <w:spacing w:val="-1"/>
          <w:sz w:val="22"/>
          <w:szCs w:val="22"/>
        </w:rPr>
        <w:t>Aquellas ofertas económicas que el órgano de contratación considere que no son temerarias o excesivamente elevadas en los términos descritos en el apartado “</w:t>
      </w:r>
      <w:r w:rsidRPr="00E0102C">
        <w:rPr>
          <w:rFonts w:ascii="Arial Nova" w:hAnsi="Arial Nova" w:cs="Times New Roman"/>
          <w:i/>
          <w:iCs/>
          <w:spacing w:val="-1"/>
          <w:sz w:val="22"/>
          <w:szCs w:val="22"/>
        </w:rPr>
        <w:t>SOBRE C”</w:t>
      </w:r>
      <w:r w:rsidRPr="00E0102C">
        <w:rPr>
          <w:rFonts w:ascii="Arial Nova" w:hAnsi="Arial Nova" w:cs="Times New Roman"/>
          <w:spacing w:val="-1"/>
          <w:sz w:val="22"/>
          <w:szCs w:val="22"/>
        </w:rPr>
        <w:t xml:space="preserve"> del presente </w:t>
      </w:r>
      <w:r w:rsidR="002F7232" w:rsidRPr="00E0102C">
        <w:rPr>
          <w:rFonts w:ascii="Arial Nova" w:hAnsi="Arial Nova" w:cs="Times New Roman"/>
          <w:spacing w:val="-1"/>
          <w:sz w:val="22"/>
          <w:szCs w:val="22"/>
        </w:rPr>
        <w:t>P</w:t>
      </w:r>
      <w:r w:rsidRPr="00E0102C">
        <w:rPr>
          <w:rFonts w:ascii="Arial Nova" w:hAnsi="Arial Nova" w:cs="Times New Roman"/>
          <w:spacing w:val="-1"/>
          <w:sz w:val="22"/>
          <w:szCs w:val="22"/>
        </w:rPr>
        <w:t>liego, se procederán a valorar en los siguientes términos:</w:t>
      </w:r>
    </w:p>
    <w:p w14:paraId="15204BE3" w14:textId="77777777" w:rsidR="00140FFE" w:rsidRPr="00E0102C" w:rsidRDefault="00140FFE" w:rsidP="006D03DD">
      <w:pPr>
        <w:pStyle w:val="normalorlado0"/>
        <w:numPr>
          <w:ilvl w:val="0"/>
          <w:numId w:val="11"/>
        </w:numPr>
        <w:spacing w:before="240" w:line="276" w:lineRule="auto"/>
        <w:rPr>
          <w:rFonts w:ascii="Arial Nova" w:hAnsi="Arial Nova" w:cs="Times New Roman"/>
          <w:sz w:val="22"/>
          <w:szCs w:val="22"/>
        </w:rPr>
      </w:pPr>
      <w:bookmarkStart w:id="5" w:name="_Hlk115963685"/>
      <w:r w:rsidRPr="00E0102C">
        <w:rPr>
          <w:rFonts w:ascii="Arial Nova" w:hAnsi="Arial Nova" w:cs="Times New Roman"/>
          <w:spacing w:val="-1"/>
          <w:sz w:val="22"/>
          <w:szCs w:val="22"/>
        </w:rPr>
        <w:t xml:space="preserve">Para la oferta más </w:t>
      </w:r>
      <w:proofErr w:type="gramStart"/>
      <w:r w:rsidRPr="00E0102C">
        <w:rPr>
          <w:rFonts w:ascii="Arial Nova" w:hAnsi="Arial Nova" w:cs="Times New Roman"/>
          <w:spacing w:val="-1"/>
          <w:sz w:val="22"/>
          <w:szCs w:val="22"/>
        </w:rPr>
        <w:t>elevada:…</w:t>
      </w:r>
      <w:proofErr w:type="gramEnd"/>
      <w:r w:rsidRPr="00E0102C">
        <w:rPr>
          <w:rFonts w:ascii="Arial Nova" w:hAnsi="Arial Nova" w:cs="Times New Roman"/>
          <w:spacing w:val="-1"/>
          <w:sz w:val="22"/>
          <w:szCs w:val="22"/>
        </w:rPr>
        <w:t>...puntos</w:t>
      </w:r>
    </w:p>
    <w:p w14:paraId="130BFB37" w14:textId="77777777" w:rsidR="00140FFE" w:rsidRPr="00E0102C" w:rsidRDefault="00140FFE" w:rsidP="006D03DD">
      <w:pPr>
        <w:pStyle w:val="normalorlado0"/>
        <w:numPr>
          <w:ilvl w:val="0"/>
          <w:numId w:val="11"/>
        </w:numPr>
        <w:spacing w:before="240" w:line="276" w:lineRule="auto"/>
        <w:rPr>
          <w:rFonts w:ascii="Arial Nova" w:hAnsi="Arial Nova" w:cs="Times New Roman"/>
          <w:sz w:val="22"/>
          <w:szCs w:val="22"/>
        </w:rPr>
      </w:pPr>
      <w:r w:rsidRPr="00E0102C">
        <w:rPr>
          <w:rFonts w:ascii="Arial Nova" w:hAnsi="Arial Nova" w:cs="Times New Roman"/>
          <w:spacing w:val="-1"/>
          <w:sz w:val="22"/>
          <w:szCs w:val="22"/>
        </w:rPr>
        <w:t xml:space="preserve">Para el resto de </w:t>
      </w:r>
      <w:proofErr w:type="gramStart"/>
      <w:r w:rsidRPr="00E0102C">
        <w:rPr>
          <w:rFonts w:ascii="Arial Nova" w:hAnsi="Arial Nova" w:cs="Times New Roman"/>
          <w:spacing w:val="-1"/>
          <w:sz w:val="22"/>
          <w:szCs w:val="22"/>
        </w:rPr>
        <w:t>ofertas</w:t>
      </w:r>
      <w:proofErr w:type="gramEnd"/>
      <w:r w:rsidRPr="00E0102C">
        <w:rPr>
          <w:rFonts w:ascii="Arial Nova" w:hAnsi="Arial Nova" w:cs="Times New Roman"/>
          <w:spacing w:val="-1"/>
          <w:sz w:val="22"/>
          <w:szCs w:val="22"/>
        </w:rPr>
        <w:t>, se puntuarán conforme a la siguiente fórmula:</w:t>
      </w:r>
    </w:p>
    <w:p w14:paraId="4DB125DA" w14:textId="77777777" w:rsidR="00140FFE" w:rsidRPr="00E0102C" w:rsidRDefault="00140FFE" w:rsidP="006D03DD">
      <w:pPr>
        <w:pStyle w:val="normalorlado0"/>
        <w:spacing w:before="240" w:line="276" w:lineRule="auto"/>
        <w:ind w:left="720"/>
        <w:rPr>
          <w:rFonts w:ascii="Arial Nova" w:hAnsi="Arial Nova" w:cs="Times New Roman"/>
          <w:spacing w:val="-1"/>
          <w:sz w:val="22"/>
          <w:szCs w:val="22"/>
        </w:rPr>
      </w:pPr>
      <w:r w:rsidRPr="00E0102C">
        <w:rPr>
          <w:rFonts w:ascii="Arial Nova" w:hAnsi="Arial Nova" w:cs="Times New Roman"/>
          <w:spacing w:val="-1"/>
          <w:sz w:val="22"/>
          <w:szCs w:val="22"/>
        </w:rPr>
        <w:t>Puntuación = (OP x</w:t>
      </w:r>
      <w:proofErr w:type="gramStart"/>
      <w:r w:rsidRPr="00E0102C">
        <w:rPr>
          <w:rFonts w:ascii="Arial Nova" w:hAnsi="Arial Nova" w:cs="Times New Roman"/>
          <w:spacing w:val="-1"/>
          <w:sz w:val="22"/>
          <w:szCs w:val="22"/>
        </w:rPr>
        <w:t>…)/</w:t>
      </w:r>
      <w:proofErr w:type="gramEnd"/>
      <w:r w:rsidRPr="00E0102C">
        <w:rPr>
          <w:rFonts w:ascii="Arial Nova" w:hAnsi="Arial Nova" w:cs="Times New Roman"/>
          <w:spacing w:val="-1"/>
          <w:sz w:val="22"/>
          <w:szCs w:val="22"/>
        </w:rPr>
        <w:t>OME</w:t>
      </w:r>
    </w:p>
    <w:p w14:paraId="2005F0DE" w14:textId="77777777" w:rsidR="00140FFE" w:rsidRPr="00E0102C" w:rsidRDefault="00140FFE" w:rsidP="006D03DD">
      <w:pPr>
        <w:pStyle w:val="normalorlado0"/>
        <w:spacing w:before="240" w:line="276" w:lineRule="auto"/>
        <w:ind w:left="720"/>
        <w:rPr>
          <w:rFonts w:ascii="Arial Nova" w:hAnsi="Arial Nova" w:cs="Times New Roman"/>
          <w:spacing w:val="-1"/>
          <w:sz w:val="22"/>
          <w:szCs w:val="22"/>
        </w:rPr>
      </w:pPr>
      <w:r w:rsidRPr="00E0102C">
        <w:rPr>
          <w:rFonts w:ascii="Arial Nova" w:hAnsi="Arial Nova" w:cs="Times New Roman"/>
          <w:spacing w:val="-1"/>
          <w:sz w:val="22"/>
          <w:szCs w:val="22"/>
        </w:rPr>
        <w:t>Donde:</w:t>
      </w:r>
    </w:p>
    <w:p w14:paraId="1EF631DE" w14:textId="77777777" w:rsidR="00140FFE" w:rsidRPr="00E0102C" w:rsidRDefault="00140FFE" w:rsidP="006D03DD">
      <w:pPr>
        <w:pStyle w:val="normalorlado0"/>
        <w:numPr>
          <w:ilvl w:val="0"/>
          <w:numId w:val="11"/>
        </w:numPr>
        <w:tabs>
          <w:tab w:val="left" w:pos="993"/>
        </w:tabs>
        <w:spacing w:before="240" w:line="276" w:lineRule="auto"/>
        <w:ind w:hanging="11"/>
        <w:rPr>
          <w:rFonts w:ascii="Arial Nova" w:hAnsi="Arial Nova" w:cs="Times New Roman"/>
          <w:sz w:val="22"/>
          <w:szCs w:val="22"/>
        </w:rPr>
      </w:pPr>
      <w:r w:rsidRPr="00E0102C">
        <w:rPr>
          <w:rFonts w:ascii="Arial Nova" w:hAnsi="Arial Nova" w:cs="Times New Roman"/>
          <w:spacing w:val="-1"/>
          <w:sz w:val="22"/>
          <w:szCs w:val="22"/>
        </w:rPr>
        <w:t>OP se corresponde con la oferta presentada</w:t>
      </w:r>
    </w:p>
    <w:p w14:paraId="65E3D47C" w14:textId="4911466D" w:rsidR="00140FFE" w:rsidRPr="00E0102C" w:rsidRDefault="00EC1F9E" w:rsidP="006D03DD">
      <w:pPr>
        <w:pStyle w:val="normalorlado0"/>
        <w:numPr>
          <w:ilvl w:val="0"/>
          <w:numId w:val="11"/>
        </w:numPr>
        <w:tabs>
          <w:tab w:val="left" w:pos="993"/>
        </w:tabs>
        <w:spacing w:before="240" w:line="276" w:lineRule="auto"/>
        <w:ind w:hanging="11"/>
        <w:rPr>
          <w:rFonts w:ascii="Arial Nova" w:hAnsi="Arial Nova" w:cs="Times New Roman"/>
          <w:sz w:val="22"/>
          <w:szCs w:val="22"/>
        </w:rPr>
      </w:pPr>
      <w:r>
        <w:rPr>
          <w:rFonts w:ascii="Arial Nova" w:hAnsi="Arial Nova" w:cs="Times New Roman"/>
          <w:spacing w:val="-1"/>
          <w:sz w:val="22"/>
          <w:szCs w:val="22"/>
        </w:rPr>
        <w:t>OME s</w:t>
      </w:r>
      <w:r w:rsidR="00140FFE" w:rsidRPr="00E0102C">
        <w:rPr>
          <w:rFonts w:ascii="Arial Nova" w:hAnsi="Arial Nova" w:cs="Times New Roman"/>
          <w:spacing w:val="-1"/>
          <w:sz w:val="22"/>
          <w:szCs w:val="22"/>
        </w:rPr>
        <w:t>e corresponde con la oferta más elevada.</w:t>
      </w:r>
    </w:p>
    <w:bookmarkEnd w:id="5"/>
    <w:p w14:paraId="705B73C8" w14:textId="77777777" w:rsidR="00140FFE" w:rsidRPr="00E0102C" w:rsidRDefault="00140FFE" w:rsidP="006D03DD">
      <w:pPr>
        <w:spacing w:line="276" w:lineRule="auto"/>
        <w:ind w:left="284"/>
        <w:rPr>
          <w:rFonts w:ascii="Arial Nova" w:hAnsi="Arial Nova" w:cs="Times New Roman"/>
        </w:rPr>
      </w:pPr>
    </w:p>
    <w:p w14:paraId="7F75BE95" w14:textId="77777777" w:rsidR="00140FFE" w:rsidRPr="00E0102C" w:rsidRDefault="00140FFE" w:rsidP="006D03DD">
      <w:pPr>
        <w:pStyle w:val="NormalOrlado"/>
        <w:widowControl w:val="0"/>
        <w:pBdr>
          <w:top w:val="none" w:sz="0" w:space="0" w:color="auto"/>
          <w:left w:val="none" w:sz="0" w:space="0" w:color="auto"/>
          <w:bottom w:val="none" w:sz="0" w:space="0" w:color="auto"/>
          <w:right w:val="none" w:sz="0" w:space="0" w:color="auto"/>
        </w:pBdr>
        <w:spacing w:before="240" w:line="276" w:lineRule="auto"/>
        <w:rPr>
          <w:rFonts w:ascii="Arial Nova" w:hAnsi="Arial Nova"/>
          <w:b/>
          <w:sz w:val="22"/>
          <w:szCs w:val="22"/>
          <w:u w:val="single"/>
        </w:rPr>
      </w:pPr>
      <w:r w:rsidRPr="00E0102C">
        <w:rPr>
          <w:rFonts w:ascii="Arial Nova" w:hAnsi="Arial Nova"/>
          <w:b/>
          <w:sz w:val="22"/>
          <w:szCs w:val="22"/>
          <w:u w:val="single"/>
        </w:rPr>
        <w:t xml:space="preserve">3.3 Valoración de los criterios cuya cuantificación depende de un juicio de valor </w:t>
      </w:r>
    </w:p>
    <w:p w14:paraId="6EF3A1A1" w14:textId="2E1DFF4A" w:rsidR="00181852" w:rsidRPr="00E0102C" w:rsidRDefault="00140FFE" w:rsidP="006D03DD">
      <w:pPr>
        <w:pStyle w:val="NormalOrlado"/>
        <w:widowControl w:val="0"/>
        <w:pBdr>
          <w:top w:val="none" w:sz="0" w:space="0" w:color="auto"/>
          <w:left w:val="none" w:sz="0" w:space="0" w:color="auto"/>
          <w:bottom w:val="none" w:sz="0" w:space="0" w:color="auto"/>
          <w:right w:val="none" w:sz="0" w:space="0" w:color="auto"/>
        </w:pBdr>
        <w:spacing w:before="240" w:line="276" w:lineRule="auto"/>
        <w:rPr>
          <w:rFonts w:ascii="Arial Nova" w:hAnsi="Arial Nova"/>
          <w:b/>
          <w:sz w:val="22"/>
          <w:szCs w:val="22"/>
        </w:rPr>
      </w:pPr>
      <w:r w:rsidRPr="00E0102C">
        <w:rPr>
          <w:rFonts w:ascii="Arial Nova" w:hAnsi="Arial Nova"/>
          <w:b/>
          <w:sz w:val="22"/>
          <w:szCs w:val="22"/>
        </w:rPr>
        <w:t xml:space="preserve">Criterio </w:t>
      </w:r>
      <w:r w:rsidR="00181852" w:rsidRPr="00E0102C">
        <w:rPr>
          <w:rFonts w:ascii="Arial Nova" w:hAnsi="Arial Nova"/>
          <w:b/>
          <w:sz w:val="22"/>
          <w:szCs w:val="22"/>
        </w:rPr>
        <w:t xml:space="preserve">1º, apartado 2.- Importancia y dimensión de los </w:t>
      </w:r>
      <w:r w:rsidR="00C40180">
        <w:rPr>
          <w:rFonts w:ascii="Arial Nova" w:hAnsi="Arial Nova"/>
          <w:b/>
          <w:sz w:val="22"/>
          <w:szCs w:val="22"/>
        </w:rPr>
        <w:t>negocios de hostelería</w:t>
      </w:r>
      <w:r w:rsidR="00AF5472" w:rsidRPr="00E0102C">
        <w:rPr>
          <w:rFonts w:ascii="Arial Nova" w:hAnsi="Arial Nova"/>
          <w:b/>
          <w:sz w:val="22"/>
          <w:szCs w:val="22"/>
        </w:rPr>
        <w:t>: hasta 10 puntos.</w:t>
      </w:r>
    </w:p>
    <w:p w14:paraId="143FA46A" w14:textId="32733B62" w:rsidR="00181852" w:rsidRPr="00E0102C" w:rsidRDefault="00181852" w:rsidP="006D03DD">
      <w:pPr>
        <w:pStyle w:val="NormalOrlado"/>
        <w:widowControl w:val="0"/>
        <w:pBdr>
          <w:top w:val="none" w:sz="0" w:space="0" w:color="auto"/>
          <w:left w:val="none" w:sz="0" w:space="0" w:color="auto"/>
          <w:bottom w:val="none" w:sz="0" w:space="0" w:color="auto"/>
          <w:right w:val="none" w:sz="0" w:space="0" w:color="auto"/>
        </w:pBdr>
        <w:spacing w:before="240" w:line="276" w:lineRule="auto"/>
        <w:rPr>
          <w:rFonts w:ascii="Arial Nova" w:hAnsi="Arial Nova"/>
          <w:bCs/>
          <w:sz w:val="22"/>
          <w:szCs w:val="22"/>
        </w:rPr>
      </w:pPr>
      <w:r w:rsidRPr="00E0102C">
        <w:rPr>
          <w:rFonts w:ascii="Arial Nova" w:hAnsi="Arial Nova"/>
          <w:bCs/>
          <w:sz w:val="22"/>
          <w:szCs w:val="22"/>
        </w:rPr>
        <w:t xml:space="preserve">En este apartado se valorará la importancia y dimensión de los </w:t>
      </w:r>
      <w:r w:rsidR="006A5682">
        <w:rPr>
          <w:rFonts w:ascii="Arial Nova" w:hAnsi="Arial Nova"/>
          <w:bCs/>
          <w:sz w:val="22"/>
          <w:szCs w:val="22"/>
        </w:rPr>
        <w:t>negocios de hostelería</w:t>
      </w:r>
      <w:r w:rsidRPr="00E0102C">
        <w:rPr>
          <w:rFonts w:ascii="Arial Nova" w:hAnsi="Arial Nova"/>
          <w:bCs/>
          <w:sz w:val="22"/>
          <w:szCs w:val="22"/>
        </w:rPr>
        <w:t xml:space="preserve"> que el licitador explota en España</w:t>
      </w:r>
      <w:r w:rsidR="003C6144">
        <w:rPr>
          <w:rFonts w:ascii="Arial Nova" w:hAnsi="Arial Nova"/>
          <w:bCs/>
          <w:sz w:val="22"/>
          <w:szCs w:val="22"/>
        </w:rPr>
        <w:t xml:space="preserve"> o en países de la Unión Europea</w:t>
      </w:r>
      <w:r w:rsidRPr="00E0102C">
        <w:rPr>
          <w:rFonts w:ascii="Arial Nova" w:hAnsi="Arial Nova"/>
          <w:bCs/>
          <w:sz w:val="22"/>
          <w:szCs w:val="22"/>
        </w:rPr>
        <w:t xml:space="preserve">, atendiendo al número de años en que los mismos han sido explotados por el licitador, a su volumen de negocio de los últimos siete años, y al número de empleados del último año cuyas categorías estén adscritas única y exclusivamente a funciones relacionadas con el </w:t>
      </w:r>
      <w:r w:rsidR="0052262C">
        <w:rPr>
          <w:rFonts w:ascii="Arial Nova" w:hAnsi="Arial Nova"/>
          <w:bCs/>
          <w:sz w:val="22"/>
          <w:szCs w:val="22"/>
        </w:rPr>
        <w:t>negocio de hostelería.</w:t>
      </w:r>
    </w:p>
    <w:p w14:paraId="2186195E" w14:textId="2DFDAC95" w:rsidR="00AF5472" w:rsidRPr="00E0102C" w:rsidRDefault="00181852" w:rsidP="006D03DD">
      <w:pPr>
        <w:pStyle w:val="NormalOrlado"/>
        <w:widowControl w:val="0"/>
        <w:pBdr>
          <w:top w:val="none" w:sz="0" w:space="0" w:color="auto"/>
          <w:left w:val="none" w:sz="0" w:space="0" w:color="auto"/>
          <w:bottom w:val="none" w:sz="0" w:space="0" w:color="auto"/>
          <w:right w:val="none" w:sz="0" w:space="0" w:color="auto"/>
        </w:pBdr>
        <w:spacing w:before="240" w:line="276" w:lineRule="auto"/>
        <w:rPr>
          <w:rFonts w:ascii="Arial Nova" w:hAnsi="Arial Nova"/>
          <w:b/>
          <w:sz w:val="22"/>
          <w:szCs w:val="22"/>
        </w:rPr>
      </w:pPr>
      <w:r w:rsidRPr="0052262C">
        <w:rPr>
          <w:rFonts w:ascii="Arial Nova" w:hAnsi="Arial Nova"/>
          <w:b/>
          <w:sz w:val="22"/>
          <w:szCs w:val="22"/>
        </w:rPr>
        <w:t>Criterio 1º, apartado 3</w:t>
      </w:r>
      <w:r w:rsidR="00776CF8" w:rsidRPr="0052262C">
        <w:rPr>
          <w:rFonts w:ascii="Arial Nova" w:hAnsi="Arial Nova"/>
          <w:b/>
          <w:sz w:val="22"/>
          <w:szCs w:val="22"/>
        </w:rPr>
        <w:t>.-</w:t>
      </w:r>
      <w:r w:rsidR="0052262C" w:rsidRPr="0052262C">
        <w:rPr>
          <w:rFonts w:ascii="Arial Nova" w:hAnsi="Arial Nova"/>
          <w:b/>
          <w:sz w:val="22"/>
          <w:szCs w:val="22"/>
        </w:rPr>
        <w:t xml:space="preserve"> </w:t>
      </w:r>
      <w:r w:rsidR="00AF5472" w:rsidRPr="00E0102C">
        <w:rPr>
          <w:rFonts w:ascii="Arial Nova" w:hAnsi="Arial Nova"/>
          <w:b/>
          <w:sz w:val="22"/>
          <w:szCs w:val="22"/>
        </w:rPr>
        <w:t xml:space="preserve">Experiencia profesional del director y resto de componentes del comité de dirección: hasta </w:t>
      </w:r>
      <w:r w:rsidR="0052262C">
        <w:rPr>
          <w:rFonts w:ascii="Arial Nova" w:hAnsi="Arial Nova"/>
          <w:b/>
          <w:sz w:val="22"/>
          <w:szCs w:val="22"/>
        </w:rPr>
        <w:t>10</w:t>
      </w:r>
      <w:r w:rsidR="00AF5472" w:rsidRPr="00E0102C">
        <w:rPr>
          <w:rFonts w:ascii="Arial Nova" w:hAnsi="Arial Nova"/>
          <w:b/>
          <w:sz w:val="22"/>
          <w:szCs w:val="22"/>
        </w:rPr>
        <w:t xml:space="preserve"> puntos.</w:t>
      </w:r>
    </w:p>
    <w:p w14:paraId="53FF183F" w14:textId="7FEBE40E" w:rsidR="00AF5472" w:rsidRPr="00E0102C" w:rsidRDefault="00AF5472" w:rsidP="006D03DD">
      <w:pPr>
        <w:pStyle w:val="NormalOrlado"/>
        <w:widowControl w:val="0"/>
        <w:pBdr>
          <w:top w:val="none" w:sz="0" w:space="0" w:color="auto"/>
          <w:left w:val="none" w:sz="0" w:space="0" w:color="auto"/>
          <w:bottom w:val="none" w:sz="0" w:space="0" w:color="auto"/>
          <w:right w:val="none" w:sz="0" w:space="0" w:color="auto"/>
        </w:pBdr>
        <w:spacing w:before="240" w:line="276" w:lineRule="auto"/>
        <w:rPr>
          <w:rFonts w:ascii="Arial Nova" w:hAnsi="Arial Nova"/>
          <w:bCs/>
          <w:sz w:val="22"/>
          <w:szCs w:val="22"/>
        </w:rPr>
      </w:pPr>
      <w:r w:rsidRPr="00E0102C">
        <w:rPr>
          <w:rFonts w:ascii="Arial Nova" w:hAnsi="Arial Nova"/>
          <w:bCs/>
          <w:sz w:val="22"/>
          <w:szCs w:val="22"/>
        </w:rPr>
        <w:t xml:space="preserve">Se valorará en este apartado la experiencia profesional del director y resto de componentes del comité de dirección que hayan sido propuestos por el adjudicatario, </w:t>
      </w:r>
      <w:r w:rsidR="00B45FF5">
        <w:rPr>
          <w:rFonts w:ascii="Arial Nova" w:hAnsi="Arial Nova"/>
          <w:bCs/>
          <w:sz w:val="22"/>
          <w:szCs w:val="22"/>
        </w:rPr>
        <w:t xml:space="preserve">en exceso del nivel mínimo requerido de 10 años, </w:t>
      </w:r>
      <w:r w:rsidRPr="00E0102C">
        <w:rPr>
          <w:rFonts w:ascii="Arial Nova" w:hAnsi="Arial Nova"/>
          <w:bCs/>
          <w:sz w:val="22"/>
          <w:szCs w:val="22"/>
        </w:rPr>
        <w:t xml:space="preserve">en atención tanto al número de años dedicados a la dirección de </w:t>
      </w:r>
      <w:r w:rsidR="00752299">
        <w:rPr>
          <w:rFonts w:ascii="Arial Nova" w:hAnsi="Arial Nova"/>
          <w:bCs/>
          <w:sz w:val="22"/>
          <w:szCs w:val="22"/>
        </w:rPr>
        <w:t>negocios de hostelería</w:t>
      </w:r>
      <w:r w:rsidRPr="00E0102C">
        <w:rPr>
          <w:rFonts w:ascii="Arial Nova" w:hAnsi="Arial Nova"/>
          <w:bCs/>
          <w:sz w:val="22"/>
          <w:szCs w:val="22"/>
        </w:rPr>
        <w:t xml:space="preserve"> (tanto en España como en el extranjero)</w:t>
      </w:r>
      <w:r w:rsidR="00E32EC5">
        <w:rPr>
          <w:rFonts w:ascii="Arial Nova" w:hAnsi="Arial Nova"/>
          <w:bCs/>
          <w:sz w:val="22"/>
          <w:szCs w:val="22"/>
        </w:rPr>
        <w:t>,</w:t>
      </w:r>
      <w:r w:rsidR="00894CDA">
        <w:rPr>
          <w:rFonts w:ascii="Arial Nova" w:hAnsi="Arial Nova"/>
          <w:bCs/>
          <w:sz w:val="22"/>
          <w:szCs w:val="22"/>
        </w:rPr>
        <w:t xml:space="preserve"> </w:t>
      </w:r>
      <w:r w:rsidRPr="00E0102C">
        <w:rPr>
          <w:rFonts w:ascii="Arial Nova" w:hAnsi="Arial Nova"/>
          <w:bCs/>
          <w:sz w:val="22"/>
          <w:szCs w:val="22"/>
        </w:rPr>
        <w:t xml:space="preserve">como a la dimensión de </w:t>
      </w:r>
      <w:r w:rsidR="00752299">
        <w:rPr>
          <w:rFonts w:ascii="Arial Nova" w:hAnsi="Arial Nova"/>
          <w:bCs/>
          <w:sz w:val="22"/>
          <w:szCs w:val="22"/>
        </w:rPr>
        <w:t>dichos negocios de hostelería</w:t>
      </w:r>
      <w:r w:rsidRPr="00E0102C">
        <w:rPr>
          <w:rFonts w:ascii="Arial Nova" w:hAnsi="Arial Nova"/>
          <w:bCs/>
          <w:sz w:val="22"/>
          <w:szCs w:val="22"/>
        </w:rPr>
        <w:t xml:space="preserve"> en los que los profesionales hayan prestado sus servicios.</w:t>
      </w:r>
    </w:p>
    <w:p w14:paraId="7E2ACC0E" w14:textId="4F830801" w:rsidR="00A06BDF" w:rsidRPr="00E0102C" w:rsidRDefault="00A06BDF" w:rsidP="006D03DD">
      <w:pPr>
        <w:pStyle w:val="NormalOrlado"/>
        <w:widowControl w:val="0"/>
        <w:pBdr>
          <w:top w:val="none" w:sz="0" w:space="0" w:color="auto"/>
          <w:left w:val="none" w:sz="0" w:space="0" w:color="auto"/>
          <w:bottom w:val="none" w:sz="0" w:space="0" w:color="auto"/>
          <w:right w:val="none" w:sz="0" w:space="0" w:color="auto"/>
        </w:pBdr>
        <w:spacing w:before="240" w:line="276" w:lineRule="auto"/>
        <w:rPr>
          <w:rFonts w:ascii="Arial Nova" w:hAnsi="Arial Nova"/>
          <w:b/>
          <w:sz w:val="22"/>
          <w:szCs w:val="22"/>
        </w:rPr>
      </w:pPr>
      <w:r w:rsidRPr="00E0102C">
        <w:rPr>
          <w:rFonts w:ascii="Arial Nova" w:hAnsi="Arial Nova"/>
          <w:b/>
          <w:sz w:val="22"/>
          <w:szCs w:val="22"/>
        </w:rPr>
        <w:t>Criterio 1 apartado</w:t>
      </w:r>
      <w:r w:rsidR="00752299">
        <w:rPr>
          <w:rFonts w:ascii="Arial Nova" w:hAnsi="Arial Nova"/>
          <w:b/>
          <w:sz w:val="22"/>
          <w:szCs w:val="22"/>
        </w:rPr>
        <w:t xml:space="preserve"> 4</w:t>
      </w:r>
      <w:r w:rsidRPr="00E0102C">
        <w:rPr>
          <w:rFonts w:ascii="Arial Nova" w:hAnsi="Arial Nova"/>
          <w:b/>
          <w:sz w:val="22"/>
          <w:szCs w:val="22"/>
        </w:rPr>
        <w:t>.- Medios humanos y técnicos con lo que cuenta el licitador para la gestión integral de</w:t>
      </w:r>
      <w:r w:rsidR="00752299">
        <w:rPr>
          <w:rFonts w:ascii="Arial Nova" w:hAnsi="Arial Nova"/>
          <w:b/>
          <w:sz w:val="22"/>
          <w:szCs w:val="22"/>
        </w:rPr>
        <w:t xml:space="preserve"> los servicios de hostelería</w:t>
      </w:r>
      <w:r w:rsidRPr="00E0102C">
        <w:rPr>
          <w:rFonts w:ascii="Arial Nova" w:hAnsi="Arial Nova"/>
          <w:b/>
          <w:sz w:val="22"/>
          <w:szCs w:val="22"/>
        </w:rPr>
        <w:t>: 5 puntos.</w:t>
      </w:r>
    </w:p>
    <w:p w14:paraId="0F52949F" w14:textId="2370F39E" w:rsidR="00A06BDF" w:rsidRPr="00E0102C" w:rsidRDefault="00A06BDF" w:rsidP="006D03DD">
      <w:pPr>
        <w:pStyle w:val="NormalOrlado"/>
        <w:widowControl w:val="0"/>
        <w:pBdr>
          <w:top w:val="none" w:sz="0" w:space="0" w:color="auto"/>
          <w:left w:val="none" w:sz="0" w:space="0" w:color="auto"/>
          <w:bottom w:val="none" w:sz="0" w:space="0" w:color="auto"/>
          <w:right w:val="none" w:sz="0" w:space="0" w:color="auto"/>
        </w:pBdr>
        <w:spacing w:before="240" w:line="276" w:lineRule="auto"/>
        <w:rPr>
          <w:rFonts w:ascii="Arial Nova" w:hAnsi="Arial Nova"/>
          <w:bCs/>
          <w:sz w:val="22"/>
          <w:szCs w:val="22"/>
        </w:rPr>
      </w:pPr>
      <w:r w:rsidRPr="00E0102C">
        <w:rPr>
          <w:rFonts w:ascii="Arial Nova" w:hAnsi="Arial Nova"/>
          <w:bCs/>
          <w:sz w:val="22"/>
          <w:szCs w:val="22"/>
        </w:rPr>
        <w:t xml:space="preserve">En este apartado se valorará la existencia por parte del licitador de los medios humanos y </w:t>
      </w:r>
      <w:r w:rsidRPr="001B5B4D">
        <w:rPr>
          <w:rFonts w:ascii="Arial Nova" w:hAnsi="Arial Nova"/>
          <w:bCs/>
          <w:sz w:val="22"/>
          <w:szCs w:val="22"/>
        </w:rPr>
        <w:t>técnicos</w:t>
      </w:r>
      <w:r w:rsidR="00382351" w:rsidRPr="001B5B4D">
        <w:rPr>
          <w:rFonts w:ascii="Arial Nova" w:hAnsi="Arial Nova"/>
          <w:bCs/>
          <w:sz w:val="22"/>
          <w:szCs w:val="22"/>
        </w:rPr>
        <w:t xml:space="preserve"> en exceso del nivel mínimo requerido en el apartado 2.b de la cláusula 8 del presente Pliego </w:t>
      </w:r>
      <w:r w:rsidR="00382351">
        <w:rPr>
          <w:rFonts w:ascii="Arial Nova" w:hAnsi="Arial Nova"/>
          <w:bCs/>
          <w:sz w:val="22"/>
          <w:szCs w:val="22"/>
        </w:rPr>
        <w:t xml:space="preserve">para </w:t>
      </w:r>
      <w:r w:rsidRPr="00E0102C">
        <w:rPr>
          <w:rFonts w:ascii="Arial Nova" w:hAnsi="Arial Nova"/>
          <w:bCs/>
          <w:sz w:val="22"/>
          <w:szCs w:val="22"/>
        </w:rPr>
        <w:t xml:space="preserve">llevar a cabo una gestión integral del </w:t>
      </w:r>
      <w:r w:rsidR="00752299">
        <w:rPr>
          <w:rFonts w:ascii="Arial Nova" w:hAnsi="Arial Nova"/>
          <w:bCs/>
          <w:sz w:val="22"/>
          <w:szCs w:val="22"/>
        </w:rPr>
        <w:t xml:space="preserve">servicio de hostelería de Gran </w:t>
      </w:r>
      <w:r w:rsidR="00752299">
        <w:rPr>
          <w:rFonts w:ascii="Arial Nova" w:hAnsi="Arial Nova"/>
          <w:bCs/>
          <w:sz w:val="22"/>
          <w:szCs w:val="22"/>
        </w:rPr>
        <w:lastRenderedPageBreak/>
        <w:t>Casino del Sardinero</w:t>
      </w:r>
      <w:r w:rsidRPr="00E0102C">
        <w:rPr>
          <w:rFonts w:ascii="Arial Nova" w:hAnsi="Arial Nova"/>
          <w:bCs/>
          <w:sz w:val="22"/>
          <w:szCs w:val="22"/>
        </w:rPr>
        <w:t xml:space="preserve"> y del proyecto de gestión de </w:t>
      </w:r>
      <w:r w:rsidR="00752299">
        <w:rPr>
          <w:rFonts w:ascii="Arial Nova" w:hAnsi="Arial Nova"/>
          <w:bCs/>
          <w:sz w:val="22"/>
          <w:szCs w:val="22"/>
        </w:rPr>
        <w:t>dicho servicio</w:t>
      </w:r>
      <w:r w:rsidRPr="00E0102C">
        <w:rPr>
          <w:rFonts w:ascii="Arial Nova" w:hAnsi="Arial Nova"/>
          <w:bCs/>
          <w:sz w:val="22"/>
          <w:szCs w:val="22"/>
        </w:rPr>
        <w:t xml:space="preserve"> que proponga el licitador. </w:t>
      </w:r>
    </w:p>
    <w:p w14:paraId="631D4EF1" w14:textId="78CCD995" w:rsidR="00140FFE" w:rsidRPr="00E0102C" w:rsidRDefault="00AF5472" w:rsidP="006D03DD">
      <w:pPr>
        <w:pStyle w:val="NormalOrlado"/>
        <w:widowControl w:val="0"/>
        <w:pBdr>
          <w:top w:val="none" w:sz="0" w:space="0" w:color="auto"/>
          <w:left w:val="none" w:sz="0" w:space="0" w:color="auto"/>
          <w:bottom w:val="none" w:sz="0" w:space="0" w:color="auto"/>
          <w:right w:val="none" w:sz="0" w:space="0" w:color="auto"/>
        </w:pBdr>
        <w:spacing w:before="240" w:line="276" w:lineRule="auto"/>
        <w:rPr>
          <w:rFonts w:ascii="Arial Nova" w:hAnsi="Arial Nova"/>
          <w:b/>
          <w:sz w:val="22"/>
          <w:szCs w:val="22"/>
        </w:rPr>
      </w:pPr>
      <w:r w:rsidRPr="00E0102C">
        <w:rPr>
          <w:rFonts w:ascii="Arial Nova" w:hAnsi="Arial Nova"/>
          <w:b/>
          <w:sz w:val="22"/>
          <w:szCs w:val="22"/>
        </w:rPr>
        <w:t xml:space="preserve">Criterio 3.- </w:t>
      </w:r>
      <w:r w:rsidR="00140FFE" w:rsidRPr="00E0102C">
        <w:rPr>
          <w:rFonts w:ascii="Arial Nova" w:hAnsi="Arial Nova"/>
          <w:b/>
          <w:sz w:val="22"/>
          <w:szCs w:val="22"/>
        </w:rPr>
        <w:t xml:space="preserve">Proyecto de gestión de los servicios de </w:t>
      </w:r>
      <w:r w:rsidR="009A2882">
        <w:rPr>
          <w:rFonts w:ascii="Arial Nova" w:hAnsi="Arial Nova"/>
          <w:b/>
          <w:sz w:val="22"/>
          <w:szCs w:val="22"/>
        </w:rPr>
        <w:t>hostelería</w:t>
      </w:r>
      <w:r w:rsidR="00140FFE" w:rsidRPr="00E0102C">
        <w:rPr>
          <w:rFonts w:ascii="Arial Nova" w:hAnsi="Arial Nova"/>
          <w:b/>
          <w:sz w:val="22"/>
          <w:szCs w:val="22"/>
        </w:rPr>
        <w:t xml:space="preserve">: hasta </w:t>
      </w:r>
      <w:r w:rsidR="00181852" w:rsidRPr="00E0102C">
        <w:rPr>
          <w:rFonts w:ascii="Arial Nova" w:hAnsi="Arial Nova"/>
          <w:b/>
          <w:sz w:val="22"/>
          <w:szCs w:val="22"/>
        </w:rPr>
        <w:t xml:space="preserve">10 </w:t>
      </w:r>
      <w:r w:rsidR="00140FFE" w:rsidRPr="00E0102C">
        <w:rPr>
          <w:rFonts w:ascii="Arial Nova" w:hAnsi="Arial Nova"/>
          <w:b/>
          <w:sz w:val="22"/>
          <w:szCs w:val="22"/>
        </w:rPr>
        <w:t>puntos.</w:t>
      </w:r>
    </w:p>
    <w:p w14:paraId="766A5448" w14:textId="20B56F0B" w:rsidR="00140FFE" w:rsidRPr="00E0102C" w:rsidRDefault="00140FFE" w:rsidP="006D03DD">
      <w:pPr>
        <w:pStyle w:val="NormalOrlado"/>
        <w:widowControl w:val="0"/>
        <w:pBdr>
          <w:top w:val="none" w:sz="0" w:space="0" w:color="auto"/>
          <w:left w:val="none" w:sz="0" w:space="0" w:color="auto"/>
          <w:bottom w:val="none" w:sz="0" w:space="0" w:color="auto"/>
          <w:right w:val="none" w:sz="0" w:space="0" w:color="auto"/>
        </w:pBdr>
        <w:spacing w:before="240" w:line="276" w:lineRule="auto"/>
        <w:rPr>
          <w:rFonts w:ascii="Arial Nova" w:hAnsi="Arial Nova"/>
          <w:bCs/>
          <w:sz w:val="22"/>
          <w:szCs w:val="22"/>
        </w:rPr>
      </w:pPr>
      <w:r w:rsidRPr="00E0102C">
        <w:rPr>
          <w:rFonts w:ascii="Arial Nova" w:hAnsi="Arial Nova"/>
          <w:bCs/>
          <w:sz w:val="22"/>
          <w:szCs w:val="22"/>
        </w:rPr>
        <w:t xml:space="preserve">En este apartado se valorará el Proyecto de gestión de los servicios de </w:t>
      </w:r>
      <w:r w:rsidR="009A2882">
        <w:rPr>
          <w:rFonts w:ascii="Arial Nova" w:hAnsi="Arial Nova"/>
          <w:bCs/>
          <w:sz w:val="22"/>
          <w:szCs w:val="22"/>
        </w:rPr>
        <w:t>hostelería</w:t>
      </w:r>
      <w:r w:rsidRPr="00E0102C">
        <w:rPr>
          <w:rFonts w:ascii="Arial Nova" w:hAnsi="Arial Nova"/>
          <w:bCs/>
          <w:sz w:val="22"/>
          <w:szCs w:val="22"/>
        </w:rPr>
        <w:t xml:space="preserve">, los protocolos de prevención de blanqueo de capitales con que cuente el licitador o su grupo de empresas y la Memoria de análisis de gestión en blanqueo de capitales para el “Gran Casino del Sardinero”, y los Protocolos de protección de datos personales que pretendan aplicarse en el </w:t>
      </w:r>
      <w:r w:rsidR="00FC3751">
        <w:rPr>
          <w:rFonts w:ascii="Arial Nova" w:hAnsi="Arial Nova"/>
          <w:bCs/>
          <w:sz w:val="22"/>
          <w:szCs w:val="22"/>
        </w:rPr>
        <w:t>negocio de hostelería</w:t>
      </w:r>
      <w:r w:rsidRPr="00E0102C">
        <w:rPr>
          <w:rFonts w:ascii="Arial Nova" w:hAnsi="Arial Nova"/>
          <w:bCs/>
          <w:sz w:val="22"/>
          <w:szCs w:val="22"/>
        </w:rPr>
        <w:t>.</w:t>
      </w:r>
    </w:p>
    <w:p w14:paraId="68303B1A" w14:textId="7D1E31B6" w:rsidR="00140FFE" w:rsidRDefault="00140FFE" w:rsidP="006D03DD">
      <w:pPr>
        <w:pStyle w:val="NormalOrlado"/>
        <w:widowControl w:val="0"/>
        <w:pBdr>
          <w:top w:val="none" w:sz="0" w:space="0" w:color="auto"/>
          <w:left w:val="none" w:sz="0" w:space="0" w:color="auto"/>
          <w:bottom w:val="none" w:sz="0" w:space="0" w:color="auto"/>
          <w:right w:val="none" w:sz="0" w:space="0" w:color="auto"/>
        </w:pBdr>
        <w:spacing w:before="240" w:line="276" w:lineRule="auto"/>
        <w:rPr>
          <w:rFonts w:ascii="Arial Nova" w:hAnsi="Arial Nova"/>
          <w:bCs/>
          <w:sz w:val="22"/>
          <w:szCs w:val="22"/>
        </w:rPr>
      </w:pPr>
      <w:r w:rsidRPr="00E0102C">
        <w:rPr>
          <w:rFonts w:ascii="Arial Nova" w:hAnsi="Arial Nova"/>
          <w:bCs/>
          <w:sz w:val="22"/>
          <w:szCs w:val="22"/>
        </w:rPr>
        <w:t xml:space="preserve">Se sugiere a los licitadores presentar cualquier documentación que consideren oportuna a los efectos de acreditar el cumplimiento de la normativa de protección de datos y blanqueo de capitales que resulte aplicable a los </w:t>
      </w:r>
      <w:r w:rsidR="00DD7825">
        <w:rPr>
          <w:rFonts w:ascii="Arial Nova" w:hAnsi="Arial Nova"/>
          <w:bCs/>
          <w:sz w:val="22"/>
          <w:szCs w:val="22"/>
        </w:rPr>
        <w:t>negocios de hostelería</w:t>
      </w:r>
      <w:r w:rsidRPr="00E0102C">
        <w:rPr>
          <w:rFonts w:ascii="Arial Nova" w:hAnsi="Arial Nova"/>
          <w:bCs/>
          <w:sz w:val="22"/>
          <w:szCs w:val="22"/>
        </w:rPr>
        <w:t xml:space="preserve"> que explota.</w:t>
      </w:r>
    </w:p>
    <w:p w14:paraId="4CA38283" w14:textId="6350C858" w:rsidR="003F14EE" w:rsidRPr="00E0102C" w:rsidRDefault="003F14EE" w:rsidP="006D03DD">
      <w:pPr>
        <w:pStyle w:val="NormalOrlado"/>
        <w:widowControl w:val="0"/>
        <w:pBdr>
          <w:top w:val="none" w:sz="0" w:space="0" w:color="auto"/>
          <w:left w:val="none" w:sz="0" w:space="0" w:color="auto"/>
          <w:bottom w:val="none" w:sz="0" w:space="0" w:color="auto"/>
          <w:right w:val="none" w:sz="0" w:space="0" w:color="auto"/>
        </w:pBdr>
        <w:spacing w:before="240" w:line="276" w:lineRule="auto"/>
        <w:rPr>
          <w:rFonts w:ascii="Arial Nova" w:hAnsi="Arial Nova"/>
          <w:bCs/>
          <w:sz w:val="22"/>
          <w:szCs w:val="22"/>
        </w:rPr>
      </w:pPr>
      <w:r>
        <w:rPr>
          <w:rFonts w:ascii="Arial Nova" w:hAnsi="Arial Nova"/>
          <w:bCs/>
          <w:sz w:val="22"/>
          <w:szCs w:val="22"/>
        </w:rPr>
        <w:t xml:space="preserve">Se valorará especialmente la oferta relativa a la apertura del comedor privado de la planta segunda durante todos los días de la semana con excepción de la jornada de descanso que corresponda legalmente. </w:t>
      </w:r>
    </w:p>
    <w:p w14:paraId="1D58327C" w14:textId="6521F0E5" w:rsidR="00140FFE" w:rsidRDefault="00140FFE" w:rsidP="006D03DD">
      <w:pPr>
        <w:pStyle w:val="NormalOrlado"/>
        <w:widowControl w:val="0"/>
        <w:pBdr>
          <w:top w:val="none" w:sz="0" w:space="0" w:color="auto"/>
          <w:left w:val="none" w:sz="0" w:space="0" w:color="auto"/>
          <w:bottom w:val="none" w:sz="0" w:space="0" w:color="auto"/>
          <w:right w:val="none" w:sz="0" w:space="0" w:color="auto"/>
        </w:pBdr>
        <w:spacing w:before="240" w:line="276" w:lineRule="auto"/>
        <w:rPr>
          <w:rFonts w:ascii="Arial Nova" w:eastAsia="Microsoft Sans Serif" w:hAnsi="Arial Nova"/>
          <w:w w:val="105"/>
          <w:sz w:val="22"/>
          <w:szCs w:val="22"/>
        </w:rPr>
      </w:pPr>
      <w:r w:rsidRPr="00E0102C">
        <w:rPr>
          <w:rFonts w:ascii="Arial Nova" w:hAnsi="Arial Nova"/>
          <w:bCs/>
          <w:sz w:val="22"/>
          <w:szCs w:val="22"/>
        </w:rPr>
        <w:t>Se valorará</w:t>
      </w:r>
      <w:r w:rsidR="00702E7B">
        <w:rPr>
          <w:rFonts w:ascii="Arial Nova" w:hAnsi="Arial Nova"/>
          <w:bCs/>
          <w:sz w:val="22"/>
          <w:szCs w:val="22"/>
        </w:rPr>
        <w:t>n</w:t>
      </w:r>
      <w:r w:rsidRPr="00E0102C">
        <w:rPr>
          <w:rFonts w:ascii="Arial Nova" w:hAnsi="Arial Nova"/>
          <w:bCs/>
          <w:sz w:val="22"/>
          <w:szCs w:val="22"/>
        </w:rPr>
        <w:t xml:space="preserve"> igualmente en este apartado otras actividades complementarias </w:t>
      </w:r>
      <w:r w:rsidRPr="00E0102C">
        <w:rPr>
          <w:rFonts w:ascii="Arial Nova" w:eastAsia="Microsoft Sans Serif" w:hAnsi="Arial Nova"/>
          <w:w w:val="105"/>
          <w:sz w:val="22"/>
          <w:szCs w:val="22"/>
        </w:rPr>
        <w:t xml:space="preserve">a las propias de </w:t>
      </w:r>
      <w:r w:rsidR="00702E7B">
        <w:rPr>
          <w:rFonts w:ascii="Arial Nova" w:eastAsia="Microsoft Sans Serif" w:hAnsi="Arial Nova"/>
          <w:w w:val="105"/>
          <w:sz w:val="22"/>
          <w:szCs w:val="22"/>
        </w:rPr>
        <w:t>la actividad de hostelería</w:t>
      </w:r>
      <w:r w:rsidRPr="00E0102C">
        <w:rPr>
          <w:rFonts w:ascii="Arial Nova" w:eastAsia="Microsoft Sans Serif" w:hAnsi="Arial Nova"/>
          <w:w w:val="105"/>
          <w:sz w:val="22"/>
          <w:szCs w:val="22"/>
        </w:rPr>
        <w:t xml:space="preserve">, </w:t>
      </w:r>
      <w:r w:rsidRPr="00E0102C">
        <w:rPr>
          <w:rFonts w:ascii="Arial Nova" w:hAnsi="Arial Nova"/>
          <w:bCs/>
          <w:sz w:val="22"/>
          <w:szCs w:val="22"/>
        </w:rPr>
        <w:t xml:space="preserve">que haya llevado a cabo el licitador, </w:t>
      </w:r>
      <w:r w:rsidRPr="00E0102C">
        <w:rPr>
          <w:rFonts w:ascii="Arial Nova" w:eastAsia="Microsoft Sans Serif" w:hAnsi="Arial Nova"/>
          <w:w w:val="105"/>
          <w:sz w:val="22"/>
          <w:szCs w:val="22"/>
        </w:rPr>
        <w:t xml:space="preserve">o alguna de las empresas que forman parte de su grupo, </w:t>
      </w:r>
      <w:r w:rsidRPr="00E0102C">
        <w:rPr>
          <w:rFonts w:ascii="Arial Nova" w:hAnsi="Arial Nova"/>
          <w:bCs/>
          <w:sz w:val="22"/>
          <w:szCs w:val="22"/>
        </w:rPr>
        <w:t xml:space="preserve">en los últimos siete años, </w:t>
      </w:r>
      <w:r w:rsidRPr="00E0102C">
        <w:rPr>
          <w:rFonts w:ascii="Arial Nova" w:eastAsia="Microsoft Sans Serif" w:hAnsi="Arial Nova"/>
          <w:w w:val="105"/>
          <w:sz w:val="22"/>
          <w:szCs w:val="22"/>
        </w:rPr>
        <w:t xml:space="preserve">que puedan coadyuvar a un mayor rendimiento tanto del propio “Casino del Sardinero” como de sus servicios complementarios, o coadyuvar a una mayor asistencia al mismo (es el caso de actividades turísticas, congresuales, corporativas, </w:t>
      </w:r>
      <w:proofErr w:type="spellStart"/>
      <w:r w:rsidRPr="00E0102C">
        <w:rPr>
          <w:rFonts w:ascii="Arial Nova" w:eastAsia="Microsoft Sans Serif" w:hAnsi="Arial Nova"/>
          <w:w w:val="105"/>
          <w:sz w:val="22"/>
          <w:szCs w:val="22"/>
        </w:rPr>
        <w:t>etc</w:t>
      </w:r>
      <w:proofErr w:type="spellEnd"/>
      <w:r w:rsidRPr="00E0102C">
        <w:rPr>
          <w:rFonts w:ascii="Arial Nova" w:eastAsia="Microsoft Sans Serif" w:hAnsi="Arial Nova"/>
          <w:w w:val="105"/>
          <w:sz w:val="22"/>
          <w:szCs w:val="22"/>
        </w:rPr>
        <w:t xml:space="preserve">). </w:t>
      </w:r>
    </w:p>
    <w:p w14:paraId="2A6C300A" w14:textId="30FA2404" w:rsidR="005714EA" w:rsidRPr="00E0102C" w:rsidRDefault="005714EA" w:rsidP="006D03DD">
      <w:pPr>
        <w:pStyle w:val="NormalOrlado"/>
        <w:widowControl w:val="0"/>
        <w:pBdr>
          <w:top w:val="none" w:sz="0" w:space="0" w:color="auto"/>
          <w:left w:val="none" w:sz="0" w:space="0" w:color="auto"/>
          <w:bottom w:val="none" w:sz="0" w:space="0" w:color="auto"/>
          <w:right w:val="none" w:sz="0" w:space="0" w:color="auto"/>
        </w:pBdr>
        <w:spacing w:before="240" w:line="276" w:lineRule="auto"/>
        <w:rPr>
          <w:rFonts w:ascii="Arial Nova" w:eastAsia="Microsoft Sans Serif" w:hAnsi="Arial Nova"/>
          <w:w w:val="105"/>
          <w:sz w:val="22"/>
          <w:szCs w:val="22"/>
        </w:rPr>
      </w:pPr>
      <w:r>
        <w:rPr>
          <w:rFonts w:ascii="Arial Nova" w:eastAsia="Microsoft Sans Serif" w:hAnsi="Arial Nova"/>
          <w:w w:val="105"/>
          <w:sz w:val="22"/>
          <w:szCs w:val="22"/>
        </w:rPr>
        <w:t>Para acreditar este extremo deberán especificarse las medidas dirigidas a la promoción y fomento del turismo en Santander en particular y en Cantabria en general.</w:t>
      </w:r>
    </w:p>
    <w:p w14:paraId="5B9570F3" w14:textId="5BE76F12" w:rsidR="00140FFE" w:rsidRPr="00E0102C" w:rsidRDefault="00140FFE" w:rsidP="006D03DD">
      <w:pPr>
        <w:pStyle w:val="NormalOrlado"/>
        <w:widowControl w:val="0"/>
        <w:pBdr>
          <w:top w:val="none" w:sz="0" w:space="0" w:color="auto"/>
          <w:left w:val="none" w:sz="0" w:space="0" w:color="auto"/>
          <w:bottom w:val="none" w:sz="0" w:space="0" w:color="auto"/>
          <w:right w:val="none" w:sz="0" w:space="0" w:color="auto"/>
        </w:pBdr>
        <w:spacing w:before="240" w:line="276" w:lineRule="auto"/>
        <w:rPr>
          <w:rFonts w:ascii="Arial Nova" w:hAnsi="Arial Nova"/>
          <w:bCs/>
          <w:sz w:val="22"/>
          <w:szCs w:val="22"/>
        </w:rPr>
      </w:pPr>
      <w:r w:rsidRPr="00E0102C">
        <w:rPr>
          <w:rFonts w:ascii="Arial Nova" w:eastAsia="Microsoft Sans Serif" w:hAnsi="Arial Nova"/>
          <w:w w:val="105"/>
          <w:sz w:val="22"/>
          <w:szCs w:val="22"/>
        </w:rPr>
        <w:t xml:space="preserve">Se valorará también es este apartado el contenido de la Memoria técnica en la que se describan los protocolos de organización y funcionamiento que el licitador pretenda aplicar a los servicios de </w:t>
      </w:r>
      <w:r w:rsidR="00A60E60">
        <w:rPr>
          <w:rFonts w:ascii="Arial Nova" w:eastAsia="Microsoft Sans Serif" w:hAnsi="Arial Nova"/>
          <w:w w:val="105"/>
          <w:sz w:val="22"/>
          <w:szCs w:val="22"/>
        </w:rPr>
        <w:t>hostelería</w:t>
      </w:r>
      <w:r w:rsidRPr="00E0102C">
        <w:rPr>
          <w:rFonts w:ascii="Arial Nova" w:eastAsia="Microsoft Sans Serif" w:hAnsi="Arial Nova"/>
          <w:w w:val="105"/>
          <w:sz w:val="22"/>
          <w:szCs w:val="22"/>
        </w:rPr>
        <w:t xml:space="preserve"> del “Gran Casino del Sardinero”.</w:t>
      </w:r>
    </w:p>
    <w:p w14:paraId="17EBB662" w14:textId="09FFCBA9" w:rsidR="00140FFE" w:rsidRPr="00E0102C" w:rsidRDefault="00140FFE" w:rsidP="006D03DD">
      <w:pPr>
        <w:pStyle w:val="NormalOrlado"/>
        <w:widowControl w:val="0"/>
        <w:pBdr>
          <w:top w:val="none" w:sz="0" w:space="0" w:color="auto"/>
          <w:left w:val="none" w:sz="0" w:space="0" w:color="auto"/>
          <w:bottom w:val="none" w:sz="0" w:space="0" w:color="auto"/>
          <w:right w:val="none" w:sz="0" w:space="0" w:color="auto"/>
        </w:pBdr>
        <w:spacing w:before="240" w:line="276" w:lineRule="auto"/>
        <w:rPr>
          <w:rFonts w:ascii="Arial Nova" w:hAnsi="Arial Nova"/>
          <w:b/>
          <w:sz w:val="22"/>
          <w:szCs w:val="22"/>
        </w:rPr>
      </w:pPr>
      <w:r w:rsidRPr="00E0102C">
        <w:rPr>
          <w:rFonts w:ascii="Arial Nova" w:hAnsi="Arial Nova"/>
          <w:b/>
          <w:sz w:val="22"/>
          <w:szCs w:val="22"/>
        </w:rPr>
        <w:t>Criterio 4</w:t>
      </w:r>
      <w:r w:rsidR="007A5207">
        <w:rPr>
          <w:rFonts w:ascii="Arial Nova" w:hAnsi="Arial Nova"/>
          <w:b/>
          <w:sz w:val="22"/>
          <w:szCs w:val="22"/>
        </w:rPr>
        <w:t>.-</w:t>
      </w:r>
      <w:r w:rsidRPr="00E0102C">
        <w:rPr>
          <w:rFonts w:ascii="Arial Nova" w:hAnsi="Arial Nova"/>
          <w:b/>
          <w:sz w:val="22"/>
          <w:szCs w:val="22"/>
        </w:rPr>
        <w:t xml:space="preserve"> Plan de negocio del </w:t>
      </w:r>
      <w:r w:rsidR="00FC3751">
        <w:rPr>
          <w:rFonts w:ascii="Arial Nova" w:hAnsi="Arial Nova"/>
          <w:b/>
          <w:sz w:val="22"/>
          <w:szCs w:val="22"/>
        </w:rPr>
        <w:t>negoci</w:t>
      </w:r>
      <w:r w:rsidR="009B5B9F">
        <w:rPr>
          <w:rFonts w:ascii="Arial Nova" w:hAnsi="Arial Nova"/>
          <w:b/>
          <w:sz w:val="22"/>
          <w:szCs w:val="22"/>
        </w:rPr>
        <w:t>o</w:t>
      </w:r>
      <w:r w:rsidRPr="00E0102C">
        <w:rPr>
          <w:rFonts w:ascii="Arial Nova" w:hAnsi="Arial Nova"/>
          <w:b/>
          <w:sz w:val="22"/>
          <w:szCs w:val="22"/>
        </w:rPr>
        <w:t xml:space="preserve">: hasta </w:t>
      </w:r>
      <w:r w:rsidR="00181852" w:rsidRPr="00E0102C">
        <w:rPr>
          <w:rFonts w:ascii="Arial Nova" w:hAnsi="Arial Nova"/>
          <w:b/>
          <w:sz w:val="22"/>
          <w:szCs w:val="22"/>
        </w:rPr>
        <w:t>10</w:t>
      </w:r>
      <w:r w:rsidRPr="00E0102C">
        <w:rPr>
          <w:rFonts w:ascii="Arial Nova" w:hAnsi="Arial Nova"/>
          <w:b/>
          <w:sz w:val="22"/>
          <w:szCs w:val="22"/>
        </w:rPr>
        <w:t xml:space="preserve"> puntos.</w:t>
      </w:r>
    </w:p>
    <w:p w14:paraId="48C093F6" w14:textId="1FC8DC68" w:rsidR="00140FFE" w:rsidRPr="00E0102C" w:rsidRDefault="00140FFE" w:rsidP="006D03DD">
      <w:pPr>
        <w:pStyle w:val="NormalOrlado"/>
        <w:widowControl w:val="0"/>
        <w:pBdr>
          <w:top w:val="none" w:sz="0" w:space="0" w:color="auto"/>
          <w:left w:val="none" w:sz="0" w:space="0" w:color="auto"/>
          <w:bottom w:val="none" w:sz="0" w:space="0" w:color="auto"/>
          <w:right w:val="none" w:sz="0" w:space="0" w:color="auto"/>
        </w:pBdr>
        <w:spacing w:before="240" w:line="276" w:lineRule="auto"/>
        <w:rPr>
          <w:rFonts w:ascii="Arial Nova" w:hAnsi="Arial Nova"/>
          <w:b/>
          <w:sz w:val="22"/>
          <w:szCs w:val="22"/>
        </w:rPr>
      </w:pPr>
      <w:r w:rsidRPr="00E0102C">
        <w:rPr>
          <w:rFonts w:ascii="Arial Nova" w:hAnsi="Arial Nova"/>
          <w:bCs/>
          <w:sz w:val="22"/>
          <w:szCs w:val="22"/>
        </w:rPr>
        <w:t xml:space="preserve">En este apartado se valorarán, entre otros aspectos, el mayor o menor estudio de demanda de </w:t>
      </w:r>
      <w:r w:rsidR="00810CE2">
        <w:rPr>
          <w:rFonts w:ascii="Arial Nova" w:hAnsi="Arial Nova"/>
          <w:bCs/>
          <w:sz w:val="22"/>
          <w:szCs w:val="22"/>
        </w:rPr>
        <w:t>los servicios de hostelería</w:t>
      </w:r>
      <w:r w:rsidRPr="00E0102C">
        <w:rPr>
          <w:rFonts w:ascii="Arial Nova" w:hAnsi="Arial Nova"/>
          <w:bCs/>
          <w:sz w:val="22"/>
          <w:szCs w:val="22"/>
        </w:rPr>
        <w:t>, la coherencia y rigor de los datos expuestos, y del análisis de flujos de ingresos y gastos previstos, y en definitiva la justificación del plan de negocio de la unidad productiva de</w:t>
      </w:r>
      <w:r w:rsidR="00810CE2">
        <w:rPr>
          <w:rFonts w:ascii="Arial Nova" w:hAnsi="Arial Nova"/>
          <w:bCs/>
          <w:sz w:val="22"/>
          <w:szCs w:val="22"/>
        </w:rPr>
        <w:t xml:space="preserve">l servicio de hostelería </w:t>
      </w:r>
      <w:r w:rsidRPr="00E0102C">
        <w:rPr>
          <w:rFonts w:ascii="Arial Nova" w:hAnsi="Arial Nova"/>
          <w:bCs/>
          <w:sz w:val="22"/>
          <w:szCs w:val="22"/>
        </w:rPr>
        <w:t>para los próximos cinco años apoyada en la documentación que se acompañe, que ofrezca fiabilidad, así como la claridad y concreción de la información y de la exposición del plan.</w:t>
      </w:r>
    </w:p>
    <w:p w14:paraId="5381E606" w14:textId="23C74A77" w:rsidR="00140FFE" w:rsidRPr="00E0102C" w:rsidRDefault="00140FFE" w:rsidP="006D03DD">
      <w:pPr>
        <w:pStyle w:val="NormalOrlado"/>
        <w:widowControl w:val="0"/>
        <w:pBdr>
          <w:top w:val="none" w:sz="0" w:space="0" w:color="auto"/>
          <w:left w:val="none" w:sz="0" w:space="0" w:color="auto"/>
          <w:bottom w:val="none" w:sz="0" w:space="0" w:color="auto"/>
          <w:right w:val="none" w:sz="0" w:space="0" w:color="auto"/>
        </w:pBdr>
        <w:spacing w:before="240" w:line="276" w:lineRule="auto"/>
        <w:rPr>
          <w:rFonts w:ascii="Arial Nova" w:hAnsi="Arial Nova"/>
          <w:b/>
          <w:sz w:val="22"/>
          <w:szCs w:val="22"/>
          <w:u w:val="single"/>
        </w:rPr>
      </w:pPr>
      <w:r w:rsidRPr="00E0102C">
        <w:rPr>
          <w:rFonts w:ascii="Arial Nova" w:hAnsi="Arial Nova"/>
          <w:b/>
          <w:sz w:val="22"/>
          <w:szCs w:val="22"/>
          <w:u w:val="single"/>
        </w:rPr>
        <w:t xml:space="preserve">Ofertas con valores anormalmente </w:t>
      </w:r>
      <w:r w:rsidR="00814C49" w:rsidRPr="00E0102C">
        <w:rPr>
          <w:rFonts w:ascii="Arial Nova" w:hAnsi="Arial Nova"/>
          <w:b/>
          <w:sz w:val="22"/>
          <w:szCs w:val="22"/>
          <w:u w:val="single"/>
        </w:rPr>
        <w:t>altos</w:t>
      </w:r>
      <w:r w:rsidRPr="00E0102C">
        <w:rPr>
          <w:rFonts w:ascii="Arial Nova" w:hAnsi="Arial Nova"/>
          <w:b/>
          <w:sz w:val="22"/>
          <w:szCs w:val="22"/>
          <w:u w:val="single"/>
        </w:rPr>
        <w:t>:</w:t>
      </w:r>
    </w:p>
    <w:p w14:paraId="39625417" w14:textId="06528665" w:rsidR="00140FFE" w:rsidRPr="00E0102C" w:rsidRDefault="00140FFE" w:rsidP="006D03DD">
      <w:pPr>
        <w:pStyle w:val="NormalOrlado"/>
        <w:widowControl w:val="0"/>
        <w:pBdr>
          <w:top w:val="none" w:sz="0" w:space="0" w:color="auto"/>
          <w:left w:val="none" w:sz="0" w:space="0" w:color="auto"/>
          <w:bottom w:val="none" w:sz="0" w:space="0" w:color="auto"/>
          <w:right w:val="none" w:sz="0" w:space="0" w:color="auto"/>
        </w:pBdr>
        <w:spacing w:before="240" w:line="276" w:lineRule="auto"/>
        <w:rPr>
          <w:rFonts w:ascii="Arial Nova" w:hAnsi="Arial Nova"/>
          <w:sz w:val="22"/>
          <w:szCs w:val="22"/>
        </w:rPr>
      </w:pPr>
      <w:r w:rsidRPr="00E0102C">
        <w:rPr>
          <w:rFonts w:ascii="Arial Nova" w:hAnsi="Arial Nova"/>
          <w:sz w:val="22"/>
          <w:szCs w:val="22"/>
        </w:rPr>
        <w:t xml:space="preserve">Cuando </w:t>
      </w:r>
      <w:r w:rsidR="00347BBE" w:rsidRPr="00E0102C">
        <w:rPr>
          <w:rFonts w:ascii="Arial Nova" w:hAnsi="Arial Nova"/>
          <w:sz w:val="22"/>
          <w:szCs w:val="22"/>
        </w:rPr>
        <w:t>la mesa</w:t>
      </w:r>
      <w:r w:rsidRPr="00E0102C">
        <w:rPr>
          <w:rFonts w:ascii="Arial Nova" w:hAnsi="Arial Nova"/>
          <w:sz w:val="22"/>
          <w:szCs w:val="22"/>
        </w:rPr>
        <w:t xml:space="preserve"> de contratación presuma que una oferta resulta inviable por haber sido formulada en términos que la hacen anormalmente </w:t>
      </w:r>
      <w:r w:rsidR="00347BBE" w:rsidRPr="00E0102C">
        <w:rPr>
          <w:rFonts w:ascii="Arial Nova" w:hAnsi="Arial Nova"/>
          <w:sz w:val="22"/>
          <w:szCs w:val="22"/>
        </w:rPr>
        <w:t>alta</w:t>
      </w:r>
      <w:r w:rsidRPr="00E0102C">
        <w:rPr>
          <w:rFonts w:ascii="Arial Nova" w:hAnsi="Arial Nova"/>
          <w:sz w:val="22"/>
          <w:szCs w:val="22"/>
        </w:rPr>
        <w:t xml:space="preserve"> y que se consideren que no pueden ser cumplida como consecuencia de la inclusión de valores anormales o </w:t>
      </w:r>
      <w:r w:rsidRPr="00E0102C">
        <w:rPr>
          <w:rFonts w:ascii="Arial Nova" w:hAnsi="Arial Nova"/>
          <w:sz w:val="22"/>
          <w:szCs w:val="22"/>
        </w:rPr>
        <w:lastRenderedPageBreak/>
        <w:t xml:space="preserve">desproporcionados, se podrá excluir del procedimiento de licitación </w:t>
      </w:r>
      <w:bookmarkStart w:id="6" w:name="_Hlk116401219"/>
      <w:r w:rsidRPr="00E0102C">
        <w:rPr>
          <w:rFonts w:ascii="Arial Nova" w:hAnsi="Arial Nova"/>
          <w:sz w:val="22"/>
          <w:szCs w:val="22"/>
        </w:rPr>
        <w:t>una vez dada audiencia a los licitadores que las hayan presentado y estudiada la información suministrada por los mismos</w:t>
      </w:r>
      <w:r w:rsidR="00814C49" w:rsidRPr="00E0102C">
        <w:rPr>
          <w:rFonts w:ascii="Arial Nova" w:hAnsi="Arial Nova"/>
          <w:sz w:val="22"/>
          <w:szCs w:val="22"/>
        </w:rPr>
        <w:t xml:space="preserve">. </w:t>
      </w:r>
    </w:p>
    <w:p w14:paraId="0C40BD04" w14:textId="10D25453" w:rsidR="00140FFE" w:rsidRPr="00E0102C" w:rsidRDefault="00140FFE" w:rsidP="006D03DD">
      <w:pPr>
        <w:pStyle w:val="NormalOrlado"/>
        <w:widowControl w:val="0"/>
        <w:pBdr>
          <w:top w:val="none" w:sz="0" w:space="0" w:color="auto"/>
          <w:left w:val="none" w:sz="0" w:space="0" w:color="auto"/>
          <w:bottom w:val="none" w:sz="0" w:space="0" w:color="auto"/>
          <w:right w:val="none" w:sz="0" w:space="0" w:color="auto"/>
        </w:pBdr>
        <w:spacing w:before="240" w:line="276" w:lineRule="auto"/>
        <w:rPr>
          <w:rFonts w:ascii="Arial Nova" w:hAnsi="Arial Nova"/>
          <w:sz w:val="22"/>
          <w:szCs w:val="22"/>
        </w:rPr>
      </w:pPr>
      <w:bookmarkStart w:id="7" w:name="_Hlk116401881"/>
      <w:bookmarkEnd w:id="6"/>
      <w:r w:rsidRPr="00E0102C">
        <w:rPr>
          <w:rFonts w:ascii="Arial Nova" w:hAnsi="Arial Nova"/>
          <w:sz w:val="22"/>
          <w:szCs w:val="22"/>
        </w:rPr>
        <w:t xml:space="preserve">Para la valoración de las ofertas como desproporcionadas, la mesa de contratación podrá considerar la relación entre la solvencia de la empresa y la oferta presentada, o la desviación existente de cada oferta </w:t>
      </w:r>
      <w:r w:rsidR="00C52933" w:rsidRPr="00E0102C">
        <w:rPr>
          <w:rFonts w:ascii="Arial Nova" w:hAnsi="Arial Nova"/>
          <w:sz w:val="22"/>
          <w:szCs w:val="22"/>
        </w:rPr>
        <w:t>en relación con</w:t>
      </w:r>
      <w:r w:rsidRPr="00E0102C">
        <w:rPr>
          <w:rFonts w:ascii="Arial Nova" w:hAnsi="Arial Nova"/>
          <w:sz w:val="22"/>
          <w:szCs w:val="22"/>
        </w:rPr>
        <w:t xml:space="preserve"> la media de las diferentes ofertas presentadas.</w:t>
      </w:r>
    </w:p>
    <w:bookmarkEnd w:id="7"/>
    <w:p w14:paraId="2AA000F2" w14:textId="77777777" w:rsidR="00140FFE" w:rsidRPr="00E0102C" w:rsidRDefault="00140FFE" w:rsidP="006D03DD">
      <w:pPr>
        <w:pStyle w:val="NormalOrlado"/>
        <w:widowControl w:val="0"/>
        <w:pBdr>
          <w:top w:val="none" w:sz="0" w:space="0" w:color="auto"/>
          <w:left w:val="none" w:sz="0" w:space="0" w:color="auto"/>
          <w:bottom w:val="none" w:sz="0" w:space="0" w:color="auto"/>
          <w:right w:val="none" w:sz="0" w:space="0" w:color="auto"/>
        </w:pBdr>
        <w:spacing w:before="240" w:line="276" w:lineRule="auto"/>
        <w:rPr>
          <w:rFonts w:ascii="Arial Nova" w:hAnsi="Arial Nova"/>
          <w:b/>
          <w:sz w:val="22"/>
          <w:szCs w:val="22"/>
          <w:u w:val="single"/>
        </w:rPr>
      </w:pPr>
      <w:r w:rsidRPr="00E0102C">
        <w:rPr>
          <w:rFonts w:ascii="Arial Nova" w:hAnsi="Arial Nova"/>
          <w:b/>
          <w:sz w:val="22"/>
          <w:szCs w:val="22"/>
          <w:u w:val="single"/>
        </w:rPr>
        <w:t>Preferencia de adjudicación en caso de empate:</w:t>
      </w:r>
    </w:p>
    <w:p w14:paraId="57510A1F" w14:textId="77777777" w:rsidR="00140FFE" w:rsidRPr="00E0102C" w:rsidRDefault="00140FFE" w:rsidP="006D03DD">
      <w:pPr>
        <w:pStyle w:val="NormalOrlado"/>
        <w:widowControl w:val="0"/>
        <w:pBdr>
          <w:top w:val="none" w:sz="0" w:space="0" w:color="auto"/>
          <w:left w:val="none" w:sz="0" w:space="0" w:color="auto"/>
          <w:bottom w:val="none" w:sz="0" w:space="0" w:color="auto"/>
          <w:right w:val="none" w:sz="0" w:space="0" w:color="auto"/>
        </w:pBdr>
        <w:spacing w:before="240" w:line="276" w:lineRule="auto"/>
        <w:rPr>
          <w:rFonts w:ascii="Arial Nova" w:hAnsi="Arial Nova"/>
          <w:b/>
          <w:bCs/>
          <w:sz w:val="22"/>
          <w:szCs w:val="22"/>
        </w:rPr>
      </w:pPr>
      <w:r w:rsidRPr="00E0102C">
        <w:rPr>
          <w:rFonts w:ascii="Arial Nova" w:hAnsi="Arial Nova"/>
          <w:b/>
          <w:bCs/>
          <w:sz w:val="22"/>
          <w:szCs w:val="22"/>
        </w:rPr>
        <w:t>En atención al criterio fundamental que debe regir el presente concurso, en caso de empate se dará preferencia al licitador que haya obtenido mayor puntuación en el criterio 1º.</w:t>
      </w:r>
    </w:p>
    <w:p w14:paraId="5AFE28AB" w14:textId="77777777" w:rsidR="00140FFE" w:rsidRPr="00E0102C" w:rsidRDefault="00140FFE" w:rsidP="006D03DD">
      <w:pPr>
        <w:pStyle w:val="NormalOrlado"/>
        <w:widowControl w:val="0"/>
        <w:pBdr>
          <w:top w:val="none" w:sz="0" w:space="0" w:color="auto"/>
          <w:left w:val="none" w:sz="0" w:space="0" w:color="auto"/>
          <w:bottom w:val="none" w:sz="0" w:space="0" w:color="auto"/>
          <w:right w:val="none" w:sz="0" w:space="0" w:color="auto"/>
        </w:pBdr>
        <w:spacing w:before="240" w:line="276" w:lineRule="auto"/>
        <w:rPr>
          <w:rFonts w:ascii="Arial Nova" w:hAnsi="Arial Nova"/>
          <w:b/>
          <w:sz w:val="22"/>
          <w:szCs w:val="22"/>
          <w:u w:val="single"/>
        </w:rPr>
      </w:pPr>
      <w:r w:rsidRPr="00E0102C">
        <w:rPr>
          <w:rFonts w:ascii="Arial Nova" w:hAnsi="Arial Nova"/>
          <w:b/>
          <w:sz w:val="22"/>
          <w:szCs w:val="22"/>
          <w:u w:val="single"/>
        </w:rPr>
        <w:t>Prohibición de discriminación a favor de contratistas previos en los procedimientos de contratación pública:</w:t>
      </w:r>
    </w:p>
    <w:p w14:paraId="636B070E" w14:textId="2DC558CA" w:rsidR="00140FFE" w:rsidRPr="00E0102C" w:rsidRDefault="00140FFE" w:rsidP="006D03DD">
      <w:pPr>
        <w:pStyle w:val="NormalOrlado"/>
        <w:widowControl w:val="0"/>
        <w:pBdr>
          <w:top w:val="none" w:sz="0" w:space="0" w:color="auto"/>
          <w:left w:val="none" w:sz="0" w:space="0" w:color="auto"/>
          <w:bottom w:val="none" w:sz="0" w:space="0" w:color="auto"/>
          <w:right w:val="none" w:sz="0" w:space="0" w:color="auto"/>
        </w:pBdr>
        <w:spacing w:before="240" w:line="276" w:lineRule="auto"/>
        <w:rPr>
          <w:rFonts w:ascii="Arial Nova" w:hAnsi="Arial Nova"/>
          <w:sz w:val="22"/>
          <w:szCs w:val="22"/>
        </w:rPr>
      </w:pPr>
      <w:r w:rsidRPr="00E0102C">
        <w:rPr>
          <w:rFonts w:ascii="Arial Nova" w:hAnsi="Arial Nova"/>
          <w:sz w:val="22"/>
          <w:szCs w:val="22"/>
        </w:rPr>
        <w:t>De acuerdo con lo establecido en el artículo 45 de la Ley 14/2013</w:t>
      </w:r>
      <w:r w:rsidR="00610028">
        <w:rPr>
          <w:rFonts w:ascii="Arial Nova" w:hAnsi="Arial Nova"/>
          <w:sz w:val="22"/>
          <w:szCs w:val="22"/>
        </w:rPr>
        <w:t>, de 27 de septiembre,</w:t>
      </w:r>
      <w:r w:rsidRPr="00E0102C">
        <w:rPr>
          <w:rFonts w:ascii="Arial Nova" w:hAnsi="Arial Nova"/>
          <w:sz w:val="22"/>
          <w:szCs w:val="22"/>
        </w:rPr>
        <w:t xml:space="preserve"> no se podrá otorgar ninguna ventaja directa o indirecta a las empresas que hayan contratado previamente con cualquier administración.</w:t>
      </w:r>
    </w:p>
    <w:p w14:paraId="1BFA833F" w14:textId="77777777" w:rsidR="00140FFE" w:rsidRPr="00E0102C" w:rsidRDefault="00140FFE" w:rsidP="006D03DD">
      <w:pPr>
        <w:spacing w:line="276" w:lineRule="auto"/>
        <w:jc w:val="both"/>
        <w:rPr>
          <w:rFonts w:ascii="Arial Nova" w:hAnsi="Arial Nova" w:cs="Times New Roman"/>
          <w:b/>
          <w:bCs/>
        </w:rPr>
      </w:pPr>
    </w:p>
    <w:p w14:paraId="7489D596" w14:textId="77777777" w:rsidR="00140FFE" w:rsidRPr="00E0102C" w:rsidRDefault="00140FFE" w:rsidP="006D03DD">
      <w:pPr>
        <w:spacing w:line="276" w:lineRule="auto"/>
        <w:jc w:val="center"/>
        <w:rPr>
          <w:rFonts w:ascii="Arial Nova" w:hAnsi="Arial Nova" w:cs="Times New Roman"/>
          <w:b/>
          <w:bCs/>
          <w:u w:val="single"/>
        </w:rPr>
      </w:pPr>
    </w:p>
    <w:p w14:paraId="66D3C331" w14:textId="77777777" w:rsidR="00140FFE" w:rsidRPr="00E0102C" w:rsidRDefault="00140FFE" w:rsidP="006D03DD">
      <w:pPr>
        <w:spacing w:line="276" w:lineRule="auto"/>
        <w:jc w:val="center"/>
        <w:rPr>
          <w:rFonts w:ascii="Arial Nova" w:hAnsi="Arial Nova" w:cs="Times New Roman"/>
          <w:b/>
          <w:bCs/>
          <w:u w:val="single"/>
        </w:rPr>
      </w:pPr>
      <w:r w:rsidRPr="00E0102C">
        <w:rPr>
          <w:rFonts w:ascii="Arial Nova" w:hAnsi="Arial Nova" w:cs="Times New Roman"/>
          <w:b/>
          <w:bCs/>
          <w:u w:val="single"/>
        </w:rPr>
        <w:t>CAPÍTULO IV</w:t>
      </w:r>
    </w:p>
    <w:p w14:paraId="64F417A0" w14:textId="77777777" w:rsidR="00140FFE" w:rsidRPr="00E0102C" w:rsidRDefault="00140FFE" w:rsidP="006D03DD">
      <w:pPr>
        <w:spacing w:line="276" w:lineRule="auto"/>
        <w:jc w:val="center"/>
        <w:rPr>
          <w:rFonts w:ascii="Arial Nova" w:hAnsi="Arial Nova" w:cs="Times New Roman"/>
          <w:b/>
          <w:bCs/>
          <w:u w:val="single"/>
        </w:rPr>
      </w:pPr>
      <w:r w:rsidRPr="00E0102C">
        <w:rPr>
          <w:rFonts w:ascii="Arial Nova" w:hAnsi="Arial Nova" w:cs="Times New Roman"/>
          <w:b/>
          <w:bCs/>
          <w:u w:val="single"/>
        </w:rPr>
        <w:t>ADJUDICACION DEL CONTRATO, CONDICIONES ESENCIALES DEL CONTRATO Y OBLIGACIONES DEL CONTRATISTA.</w:t>
      </w:r>
    </w:p>
    <w:p w14:paraId="033B3364" w14:textId="77777777" w:rsidR="00140FFE" w:rsidRPr="00E0102C" w:rsidRDefault="00140FFE" w:rsidP="006D03DD">
      <w:pPr>
        <w:spacing w:line="276" w:lineRule="auto"/>
        <w:jc w:val="both"/>
        <w:rPr>
          <w:rFonts w:ascii="Arial Nova" w:hAnsi="Arial Nova" w:cs="Times New Roman"/>
          <w:b/>
          <w:bCs/>
        </w:rPr>
      </w:pPr>
    </w:p>
    <w:p w14:paraId="112F23C6" w14:textId="77777777" w:rsidR="00140FFE" w:rsidRPr="00E0102C" w:rsidRDefault="00140FFE" w:rsidP="006D03DD">
      <w:pPr>
        <w:spacing w:line="276" w:lineRule="auto"/>
        <w:jc w:val="both"/>
        <w:rPr>
          <w:rFonts w:ascii="Arial Nova" w:hAnsi="Arial Nova" w:cs="Times New Roman"/>
          <w:b/>
          <w:bCs/>
        </w:rPr>
      </w:pPr>
      <w:r w:rsidRPr="00E0102C">
        <w:rPr>
          <w:rFonts w:ascii="Arial Nova" w:hAnsi="Arial Nova" w:cs="Times New Roman"/>
          <w:b/>
          <w:bCs/>
        </w:rPr>
        <w:t xml:space="preserve">1. </w:t>
      </w:r>
      <w:r w:rsidRPr="00E0102C">
        <w:rPr>
          <w:rFonts w:ascii="Arial Nova" w:hAnsi="Arial Nova" w:cs="Times New Roman"/>
          <w:b/>
          <w:bCs/>
          <w:u w:val="single"/>
        </w:rPr>
        <w:t>ADJUDICACIÓN DEL CONTRATO</w:t>
      </w:r>
    </w:p>
    <w:p w14:paraId="587C2F5C" w14:textId="77777777" w:rsidR="00140FFE" w:rsidRPr="00E0102C" w:rsidRDefault="00140FFE" w:rsidP="006D03DD">
      <w:pPr>
        <w:spacing w:line="276" w:lineRule="auto"/>
        <w:jc w:val="both"/>
        <w:rPr>
          <w:rFonts w:ascii="Arial Nova" w:hAnsi="Arial Nova" w:cs="Times New Roman"/>
        </w:rPr>
      </w:pPr>
      <w:r w:rsidRPr="00E0102C">
        <w:rPr>
          <w:rFonts w:ascii="Arial Nova" w:hAnsi="Arial Nova" w:cs="Times New Roman"/>
        </w:rPr>
        <w:t>El plazo máximo para efectuar la adjudicación será de dos meses a contar desde la apertura de las proposiciones. De no producirse la adjudicación dentro del citado plazo, los licitadores tendrán derecho a retirar su proposición.</w:t>
      </w:r>
    </w:p>
    <w:p w14:paraId="2F31B164" w14:textId="77777777" w:rsidR="00140FFE" w:rsidRPr="00E0102C" w:rsidRDefault="00140FFE" w:rsidP="006D03DD">
      <w:pPr>
        <w:spacing w:line="276" w:lineRule="auto"/>
        <w:jc w:val="both"/>
        <w:rPr>
          <w:rFonts w:ascii="Arial Nova" w:hAnsi="Arial Nova" w:cs="Times New Roman"/>
        </w:rPr>
      </w:pPr>
      <w:r w:rsidRPr="00E0102C">
        <w:rPr>
          <w:rFonts w:ascii="Arial Nova" w:hAnsi="Arial Nova" w:cs="Times New Roman"/>
        </w:rPr>
        <w:t>Por razones fundadas, el órgano de contratación podrá ampliar el plazo para efectuar la adjudicación.</w:t>
      </w:r>
    </w:p>
    <w:p w14:paraId="206F226C" w14:textId="0FB73609" w:rsidR="00140FFE" w:rsidRPr="00E0102C" w:rsidRDefault="00140FFE" w:rsidP="006D03DD">
      <w:pPr>
        <w:spacing w:line="276" w:lineRule="auto"/>
        <w:jc w:val="both"/>
        <w:rPr>
          <w:rFonts w:ascii="Arial Nova" w:hAnsi="Arial Nova" w:cs="Times New Roman"/>
        </w:rPr>
      </w:pPr>
      <w:r w:rsidRPr="00E0102C">
        <w:rPr>
          <w:rFonts w:ascii="Arial Nova" w:hAnsi="Arial Nova" w:cs="Times New Roman"/>
        </w:rPr>
        <w:t>Con la notificación de la adjudicación a la oferta más ventajosa, el órgano de contratación requerirá al adjudicatario para que, dentro del plazo de diez (10) días hábiles, a contar desde el siguiente a aquél en que hubiera recibido la notificación de</w:t>
      </w:r>
      <w:r w:rsidR="00716845">
        <w:rPr>
          <w:rFonts w:ascii="Arial Nova" w:hAnsi="Arial Nova" w:cs="Times New Roman"/>
        </w:rPr>
        <w:t xml:space="preserve"> las circunstancias a las que se refieren las letras a) a c) del apartado 1 del artículo 140 de la Ley de Contratos del Sector Público,</w:t>
      </w:r>
      <w:r w:rsidR="00B4118E">
        <w:rPr>
          <w:rFonts w:ascii="Arial Nova" w:hAnsi="Arial Nova" w:cs="Times New Roman"/>
        </w:rPr>
        <w:t xml:space="preserve"> así como</w:t>
      </w:r>
      <w:r w:rsidRPr="00E0102C">
        <w:rPr>
          <w:rFonts w:ascii="Arial Nova" w:hAnsi="Arial Nova" w:cs="Times New Roman"/>
        </w:rPr>
        <w:t xml:space="preserve"> proceda a la constitución de la fianza establecida en el apartado 2.1 de la siguiente cláusula.</w:t>
      </w:r>
    </w:p>
    <w:p w14:paraId="62883B96" w14:textId="5FB53F08" w:rsidR="00140FFE" w:rsidRPr="00E0102C" w:rsidRDefault="00140FFE" w:rsidP="006D03DD">
      <w:pPr>
        <w:spacing w:line="276" w:lineRule="auto"/>
        <w:jc w:val="both"/>
        <w:rPr>
          <w:rFonts w:ascii="Arial Nova" w:hAnsi="Arial Nova" w:cs="Times New Roman"/>
        </w:rPr>
      </w:pPr>
      <w:r w:rsidRPr="00E0102C">
        <w:rPr>
          <w:rFonts w:ascii="Arial Nova" w:hAnsi="Arial Nova" w:cs="Times New Roman"/>
        </w:rPr>
        <w:t>De no cumplimentarse adecuadamente el requerimiento en el plazo señalado, se entenderá que el licitador ha retirado su oferta, procediéndose</w:t>
      </w:r>
      <w:r w:rsidR="00A17998">
        <w:rPr>
          <w:rFonts w:ascii="Arial Nova" w:hAnsi="Arial Nova" w:cs="Times New Roman"/>
        </w:rPr>
        <w:t xml:space="preserve"> a exigirle el importe del 3% del presupuesto base de licitación, IVA excluido en concepto de penalidad y a</w:t>
      </w:r>
      <w:r w:rsidRPr="00E0102C">
        <w:rPr>
          <w:rFonts w:ascii="Arial Nova" w:hAnsi="Arial Nova" w:cs="Times New Roman"/>
        </w:rPr>
        <w:t xml:space="preserve"> </w:t>
      </w:r>
      <w:r w:rsidRPr="00E0102C">
        <w:rPr>
          <w:rFonts w:ascii="Arial Nova" w:hAnsi="Arial Nova" w:cs="Times New Roman"/>
        </w:rPr>
        <w:lastRenderedPageBreak/>
        <w:t>recabar la misma documentación al licitador siguiente, por el orden en que hayan quedado clasificadas las ofertas.</w:t>
      </w:r>
    </w:p>
    <w:p w14:paraId="1F62C5BB" w14:textId="53C5A876" w:rsidR="00140FFE" w:rsidRDefault="00140FFE" w:rsidP="006D03DD">
      <w:pPr>
        <w:spacing w:line="276" w:lineRule="auto"/>
        <w:jc w:val="both"/>
        <w:rPr>
          <w:rFonts w:ascii="Arial Nova" w:hAnsi="Arial Nova" w:cs="Times New Roman"/>
        </w:rPr>
      </w:pPr>
      <w:r w:rsidRPr="00E0102C">
        <w:rPr>
          <w:rFonts w:ascii="Arial Nova" w:hAnsi="Arial Nova" w:cs="Times New Roman"/>
        </w:rPr>
        <w:t xml:space="preserve">La firma del contrato y, en su caso, su elevación a escritura </w:t>
      </w:r>
      <w:proofErr w:type="gramStart"/>
      <w:r w:rsidRPr="00E0102C">
        <w:rPr>
          <w:rFonts w:ascii="Arial Nova" w:hAnsi="Arial Nova" w:cs="Times New Roman"/>
        </w:rPr>
        <w:t>pública,</w:t>
      </w:r>
      <w:proofErr w:type="gramEnd"/>
      <w:r w:rsidRPr="00E0102C">
        <w:rPr>
          <w:rFonts w:ascii="Arial Nova" w:hAnsi="Arial Nova" w:cs="Times New Roman"/>
        </w:rPr>
        <w:t xml:space="preserve"> deberá llevarse a cabo dentro de los diez días hábiles siguientes a aquél en el que el adjudicatario haya cumplido las obligaciones anteriores.</w:t>
      </w:r>
    </w:p>
    <w:p w14:paraId="1A8375B4" w14:textId="5B21C508" w:rsidR="00A34573" w:rsidRPr="00A34573" w:rsidRDefault="00A34573" w:rsidP="006D03DD">
      <w:pPr>
        <w:spacing w:line="276" w:lineRule="auto"/>
        <w:jc w:val="both"/>
        <w:rPr>
          <w:rFonts w:ascii="Arial Nova" w:hAnsi="Arial Nova" w:cs="Times New Roman"/>
        </w:rPr>
      </w:pPr>
      <w:r w:rsidRPr="00A34573">
        <w:rPr>
          <w:rFonts w:ascii="Arial Nova" w:hAnsi="Arial Nova" w:cs="Times New Roman"/>
          <w:b/>
          <w:bCs/>
        </w:rPr>
        <w:t xml:space="preserve">El inicio </w:t>
      </w:r>
      <w:r>
        <w:rPr>
          <w:rFonts w:ascii="Arial Nova" w:hAnsi="Arial Nova" w:cs="Times New Roman"/>
          <w:b/>
          <w:bCs/>
        </w:rPr>
        <w:t xml:space="preserve">de la actividad por parte del licitador adjudicatario del servicio se iniciará el 7 de </w:t>
      </w:r>
      <w:proofErr w:type="gramStart"/>
      <w:r>
        <w:rPr>
          <w:rFonts w:ascii="Arial Nova" w:hAnsi="Arial Nova" w:cs="Times New Roman"/>
          <w:b/>
          <w:bCs/>
        </w:rPr>
        <w:t>Enero</w:t>
      </w:r>
      <w:proofErr w:type="gramEnd"/>
      <w:r>
        <w:rPr>
          <w:rFonts w:ascii="Arial Nova" w:hAnsi="Arial Nova" w:cs="Times New Roman"/>
          <w:b/>
          <w:bCs/>
        </w:rPr>
        <w:t xml:space="preserve"> de 2026.</w:t>
      </w:r>
    </w:p>
    <w:p w14:paraId="60DC949A" w14:textId="77777777" w:rsidR="006D20E7" w:rsidRPr="00E0102C" w:rsidRDefault="006D20E7" w:rsidP="006D03DD">
      <w:pPr>
        <w:spacing w:line="276" w:lineRule="auto"/>
        <w:jc w:val="both"/>
        <w:rPr>
          <w:rFonts w:ascii="Arial Nova" w:hAnsi="Arial Nova" w:cs="Times New Roman"/>
        </w:rPr>
      </w:pPr>
    </w:p>
    <w:p w14:paraId="2B48616A" w14:textId="77777777" w:rsidR="00140FFE" w:rsidRPr="00E0102C" w:rsidRDefault="00140FFE" w:rsidP="006D03DD">
      <w:pPr>
        <w:spacing w:line="276" w:lineRule="auto"/>
        <w:jc w:val="both"/>
        <w:rPr>
          <w:rFonts w:ascii="Arial Nova" w:hAnsi="Arial Nova" w:cs="Times New Roman"/>
          <w:b/>
          <w:bCs/>
          <w:u w:val="single"/>
        </w:rPr>
      </w:pPr>
      <w:r w:rsidRPr="00E0102C">
        <w:rPr>
          <w:rFonts w:ascii="Arial Nova" w:hAnsi="Arial Nova" w:cs="Times New Roman"/>
          <w:b/>
          <w:bCs/>
        </w:rPr>
        <w:t>2</w:t>
      </w:r>
      <w:r w:rsidRPr="00E0102C">
        <w:rPr>
          <w:rFonts w:ascii="Arial Nova" w:hAnsi="Arial Nova" w:cs="Times New Roman"/>
        </w:rPr>
        <w:t xml:space="preserve">. </w:t>
      </w:r>
      <w:r w:rsidRPr="00E0102C">
        <w:rPr>
          <w:rFonts w:ascii="Arial Nova" w:hAnsi="Arial Nova" w:cs="Times New Roman"/>
          <w:b/>
          <w:bCs/>
          <w:u w:val="single"/>
        </w:rPr>
        <w:t>CONDICIONES ESENCIALES DEL CONTRATO</w:t>
      </w:r>
    </w:p>
    <w:p w14:paraId="12CDE81E" w14:textId="66BD7E6B" w:rsidR="00140FFE" w:rsidRPr="00E0102C" w:rsidRDefault="00140FFE" w:rsidP="006D03DD">
      <w:pPr>
        <w:spacing w:line="276" w:lineRule="auto"/>
        <w:jc w:val="both"/>
        <w:rPr>
          <w:rFonts w:ascii="Arial Nova" w:hAnsi="Arial Nova" w:cs="Times New Roman"/>
          <w:b/>
          <w:bCs/>
        </w:rPr>
      </w:pPr>
      <w:r w:rsidRPr="00E0102C">
        <w:rPr>
          <w:rFonts w:ascii="Arial Nova" w:hAnsi="Arial Nova" w:cs="Times New Roman"/>
          <w:b/>
          <w:bCs/>
        </w:rPr>
        <w:t xml:space="preserve">2.1 </w:t>
      </w:r>
      <w:r w:rsidRPr="00E0102C">
        <w:rPr>
          <w:rFonts w:ascii="Arial Nova" w:hAnsi="Arial Nova" w:cs="Times New Roman"/>
          <w:b/>
          <w:bCs/>
          <w:u w:val="single"/>
        </w:rPr>
        <w:t>Fianza</w:t>
      </w:r>
    </w:p>
    <w:p w14:paraId="66D7A92C" w14:textId="7283A62B" w:rsidR="00B4118E" w:rsidRDefault="00140FFE" w:rsidP="006D03DD">
      <w:pPr>
        <w:spacing w:line="276" w:lineRule="auto"/>
        <w:jc w:val="both"/>
        <w:rPr>
          <w:rFonts w:ascii="Arial Nova" w:hAnsi="Arial Nova" w:cs="Times New Roman"/>
        </w:rPr>
      </w:pPr>
      <w:r w:rsidRPr="00E0102C">
        <w:rPr>
          <w:rFonts w:ascii="Arial Nova" w:hAnsi="Arial Nova" w:cs="Times New Roman"/>
        </w:rPr>
        <w:t xml:space="preserve">El adjudicatario deberá constituir una fianza por un importe </w:t>
      </w:r>
      <w:r w:rsidR="006E0F7E">
        <w:rPr>
          <w:rFonts w:ascii="Arial Nova" w:hAnsi="Arial Nova" w:cs="Times New Roman"/>
        </w:rPr>
        <w:t>de</w:t>
      </w:r>
      <w:r w:rsidRPr="00E0102C">
        <w:rPr>
          <w:rFonts w:ascii="Arial Nova" w:hAnsi="Arial Nova" w:cs="Times New Roman"/>
        </w:rPr>
        <w:t xml:space="preserve"> </w:t>
      </w:r>
      <w:r w:rsidR="00AA3057">
        <w:rPr>
          <w:rFonts w:ascii="Arial Nova" w:hAnsi="Arial Nova" w:cs="Times New Roman"/>
        </w:rPr>
        <w:t>tres</w:t>
      </w:r>
      <w:r w:rsidRPr="00E0102C">
        <w:rPr>
          <w:rFonts w:ascii="Arial Nova" w:hAnsi="Arial Nova" w:cs="Times New Roman"/>
        </w:rPr>
        <w:t xml:space="preserve"> anualidad</w:t>
      </w:r>
      <w:r w:rsidR="00AA3057">
        <w:rPr>
          <w:rFonts w:ascii="Arial Nova" w:hAnsi="Arial Nova" w:cs="Times New Roman"/>
        </w:rPr>
        <w:t>es</w:t>
      </w:r>
      <w:r w:rsidRPr="00E0102C">
        <w:rPr>
          <w:rFonts w:ascii="Arial Nova" w:hAnsi="Arial Nova" w:cs="Times New Roman"/>
        </w:rPr>
        <w:t xml:space="preserve"> del precio anual del contrato</w:t>
      </w:r>
      <w:r w:rsidR="006E0F7E">
        <w:rPr>
          <w:rFonts w:ascii="Arial Nova" w:hAnsi="Arial Nova" w:cs="Times New Roman"/>
        </w:rPr>
        <w:t xml:space="preserve"> ascendente a</w:t>
      </w:r>
      <w:r w:rsidR="00B212B0">
        <w:rPr>
          <w:rFonts w:ascii="Arial Nova" w:hAnsi="Arial Nova" w:cs="Times New Roman"/>
        </w:rPr>
        <w:t xml:space="preserve"> CUATROCIENTOS CINCUENTA MIL </w:t>
      </w:r>
      <w:r w:rsidR="00AA3057">
        <w:rPr>
          <w:rFonts w:ascii="Arial Nova" w:hAnsi="Arial Nova" w:cs="Times New Roman"/>
        </w:rPr>
        <w:t>euros</w:t>
      </w:r>
      <w:r w:rsidR="00B212B0">
        <w:rPr>
          <w:rFonts w:ascii="Arial Nova" w:hAnsi="Arial Nova" w:cs="Times New Roman"/>
        </w:rPr>
        <w:t xml:space="preserve"> (450.000 €)</w:t>
      </w:r>
      <w:r w:rsidRPr="00E0102C">
        <w:rPr>
          <w:rFonts w:ascii="Arial Nova" w:hAnsi="Arial Nova" w:cs="Times New Roman"/>
        </w:rPr>
        <w:t xml:space="preserve">, en garantía del correcto cumplimiento de la ejecución del contrato por el adjudicatario. </w:t>
      </w:r>
    </w:p>
    <w:p w14:paraId="004E7AC1" w14:textId="02A09DF0" w:rsidR="00140FFE" w:rsidRPr="00E0102C" w:rsidRDefault="00140FFE" w:rsidP="006D03DD">
      <w:pPr>
        <w:spacing w:line="276" w:lineRule="auto"/>
        <w:jc w:val="both"/>
        <w:rPr>
          <w:rFonts w:ascii="Arial Nova" w:hAnsi="Arial Nova" w:cs="Times New Roman"/>
        </w:rPr>
      </w:pPr>
      <w:r w:rsidRPr="00E0102C">
        <w:rPr>
          <w:rFonts w:ascii="Arial Nova" w:hAnsi="Arial Nova" w:cs="Times New Roman"/>
        </w:rPr>
        <w:t>Esta fianza deberá estar vigente durante todo el plazo de ejecución del contrato, y podrá constituirse de alguna de las siguientes formas:</w:t>
      </w:r>
    </w:p>
    <w:p w14:paraId="5DC7E5E6" w14:textId="58CBBA17" w:rsidR="00140FFE" w:rsidRPr="00E0102C" w:rsidRDefault="00140FFE" w:rsidP="006D03DD">
      <w:pPr>
        <w:pStyle w:val="Prrafodelista"/>
        <w:numPr>
          <w:ilvl w:val="0"/>
          <w:numId w:val="11"/>
        </w:numPr>
        <w:spacing w:line="276" w:lineRule="auto"/>
        <w:jc w:val="both"/>
        <w:rPr>
          <w:rFonts w:ascii="Arial Nova" w:hAnsi="Arial Nova" w:cs="Times New Roman"/>
        </w:rPr>
      </w:pPr>
      <w:r w:rsidRPr="00E0102C">
        <w:rPr>
          <w:rFonts w:ascii="Arial Nova" w:hAnsi="Arial Nova" w:cs="Times New Roman"/>
        </w:rPr>
        <w:t xml:space="preserve">Transferencia bancaria a una cuenta de </w:t>
      </w:r>
      <w:r w:rsidR="00687FDE" w:rsidRPr="00E0102C">
        <w:rPr>
          <w:rFonts w:ascii="Arial Nova" w:hAnsi="Arial Nova" w:cs="Times New Roman"/>
        </w:rPr>
        <w:t>LA SOCIEDAD</w:t>
      </w:r>
      <w:r w:rsidRPr="00E0102C">
        <w:rPr>
          <w:rFonts w:ascii="Arial Nova" w:hAnsi="Arial Nova" w:cs="Times New Roman"/>
        </w:rPr>
        <w:t>.</w:t>
      </w:r>
    </w:p>
    <w:p w14:paraId="58CB93B4" w14:textId="37B75128" w:rsidR="00140FFE" w:rsidRPr="00E0102C" w:rsidRDefault="00140FFE" w:rsidP="006D03DD">
      <w:pPr>
        <w:pStyle w:val="Prrafodelista"/>
        <w:numPr>
          <w:ilvl w:val="0"/>
          <w:numId w:val="11"/>
        </w:numPr>
        <w:spacing w:line="276" w:lineRule="auto"/>
        <w:jc w:val="both"/>
        <w:rPr>
          <w:rFonts w:ascii="Arial Nova" w:hAnsi="Arial Nova" w:cs="Times New Roman"/>
        </w:rPr>
      </w:pPr>
      <w:r w:rsidRPr="00E0102C">
        <w:rPr>
          <w:rFonts w:ascii="Arial Nova" w:hAnsi="Arial Nova" w:cs="Times New Roman"/>
        </w:rPr>
        <w:t xml:space="preserve">Aval prestado por entidades financieras conforme al modelo que se acompaña como </w:t>
      </w:r>
      <w:r w:rsidRPr="00E0102C">
        <w:rPr>
          <w:rFonts w:ascii="Arial Nova" w:hAnsi="Arial Nova" w:cs="Times New Roman"/>
          <w:b/>
          <w:bCs/>
        </w:rPr>
        <w:t xml:space="preserve">Anexo </w:t>
      </w:r>
      <w:proofErr w:type="spellStart"/>
      <w:r w:rsidRPr="00E0102C">
        <w:rPr>
          <w:rFonts w:ascii="Arial Nova" w:hAnsi="Arial Nova" w:cs="Times New Roman"/>
          <w:b/>
          <w:bCs/>
        </w:rPr>
        <w:t>nº</w:t>
      </w:r>
      <w:proofErr w:type="spellEnd"/>
      <w:r w:rsidR="00590099" w:rsidRPr="00E0102C">
        <w:rPr>
          <w:rFonts w:ascii="Arial Nova" w:hAnsi="Arial Nova" w:cs="Times New Roman"/>
          <w:b/>
          <w:bCs/>
        </w:rPr>
        <w:t xml:space="preserve"> </w:t>
      </w:r>
      <w:r w:rsidR="0023077F">
        <w:rPr>
          <w:rFonts w:ascii="Arial Nova" w:hAnsi="Arial Nova" w:cs="Times New Roman"/>
          <w:b/>
          <w:bCs/>
        </w:rPr>
        <w:t>8</w:t>
      </w:r>
      <w:r w:rsidR="00590099" w:rsidRPr="00E0102C">
        <w:rPr>
          <w:rFonts w:ascii="Arial Nova" w:hAnsi="Arial Nova" w:cs="Times New Roman"/>
          <w:b/>
          <w:bCs/>
        </w:rPr>
        <w:t>.</w:t>
      </w:r>
    </w:p>
    <w:p w14:paraId="14EE3EE1" w14:textId="3FBF7634" w:rsidR="00140FFE" w:rsidRPr="00E0102C" w:rsidRDefault="00140FFE" w:rsidP="006D03DD">
      <w:pPr>
        <w:pStyle w:val="Prrafodelista"/>
        <w:numPr>
          <w:ilvl w:val="0"/>
          <w:numId w:val="11"/>
        </w:numPr>
        <w:spacing w:line="276" w:lineRule="auto"/>
        <w:jc w:val="both"/>
        <w:rPr>
          <w:rFonts w:ascii="Arial Nova" w:hAnsi="Arial Nova" w:cs="Times New Roman"/>
        </w:rPr>
      </w:pPr>
      <w:r w:rsidRPr="00E0102C">
        <w:rPr>
          <w:rFonts w:ascii="Arial Nova" w:hAnsi="Arial Nova" w:cs="Times New Roman"/>
        </w:rPr>
        <w:t>Seguro de caución otorgado por entidad aseguradora autorizada para operar en el ramo (</w:t>
      </w:r>
      <w:r w:rsidRPr="00E0102C">
        <w:rPr>
          <w:rFonts w:ascii="Arial Nova" w:hAnsi="Arial Nova" w:cs="Times New Roman"/>
          <w:b/>
          <w:bCs/>
        </w:rPr>
        <w:t xml:space="preserve">Anexo </w:t>
      </w:r>
      <w:proofErr w:type="spellStart"/>
      <w:r w:rsidRPr="00E0102C">
        <w:rPr>
          <w:rFonts w:ascii="Arial Nova" w:hAnsi="Arial Nova" w:cs="Times New Roman"/>
          <w:b/>
          <w:bCs/>
        </w:rPr>
        <w:t>nº</w:t>
      </w:r>
      <w:proofErr w:type="spellEnd"/>
      <w:r w:rsidR="00590099" w:rsidRPr="00E0102C">
        <w:rPr>
          <w:rFonts w:ascii="Arial Nova" w:hAnsi="Arial Nova" w:cs="Times New Roman"/>
          <w:b/>
          <w:bCs/>
        </w:rPr>
        <w:t xml:space="preserve"> </w:t>
      </w:r>
      <w:r w:rsidR="0023077F">
        <w:rPr>
          <w:rFonts w:ascii="Arial Nova" w:hAnsi="Arial Nova" w:cs="Times New Roman"/>
          <w:b/>
          <w:bCs/>
        </w:rPr>
        <w:t>9</w:t>
      </w:r>
      <w:r w:rsidRPr="00E0102C">
        <w:rPr>
          <w:rFonts w:ascii="Arial Nova" w:hAnsi="Arial Nova" w:cs="Times New Roman"/>
        </w:rPr>
        <w:t>)</w:t>
      </w:r>
      <w:r w:rsidR="00590099" w:rsidRPr="00E0102C">
        <w:rPr>
          <w:rFonts w:ascii="Arial Nova" w:hAnsi="Arial Nova" w:cs="Times New Roman"/>
        </w:rPr>
        <w:t>.</w:t>
      </w:r>
    </w:p>
    <w:p w14:paraId="12EEF317" w14:textId="77777777" w:rsidR="00140FFE" w:rsidRPr="00E0102C" w:rsidRDefault="00140FFE" w:rsidP="006D03DD">
      <w:pPr>
        <w:pStyle w:val="Prrafodelista"/>
        <w:spacing w:line="276" w:lineRule="auto"/>
        <w:jc w:val="both"/>
        <w:rPr>
          <w:rFonts w:ascii="Arial Nova" w:hAnsi="Arial Nova" w:cs="Times New Roman"/>
        </w:rPr>
      </w:pPr>
    </w:p>
    <w:p w14:paraId="512E7D0D" w14:textId="4F6BC18A" w:rsidR="00A23FC7" w:rsidRDefault="00140FFE" w:rsidP="006D03DD">
      <w:pPr>
        <w:spacing w:line="276" w:lineRule="auto"/>
        <w:jc w:val="both"/>
        <w:rPr>
          <w:rFonts w:ascii="Arial Nova" w:eastAsia="Times New Roman" w:hAnsi="Arial Nova" w:cs="Helvetica"/>
          <w:b/>
          <w:bCs/>
          <w:lang w:val="es-ES_tradnl"/>
        </w:rPr>
      </w:pPr>
      <w:r w:rsidRPr="00E0102C">
        <w:rPr>
          <w:rFonts w:ascii="Arial Nova" w:hAnsi="Arial Nova" w:cs="Times New Roman"/>
          <w:b/>
          <w:bCs/>
        </w:rPr>
        <w:t xml:space="preserve">2.2. </w:t>
      </w:r>
      <w:r w:rsidR="00A23FC7" w:rsidRPr="00A23FC7">
        <w:rPr>
          <w:rFonts w:ascii="Arial Nova" w:eastAsia="Times New Roman" w:hAnsi="Arial Nova" w:cs="Helvetica"/>
          <w:b/>
          <w:bCs/>
          <w:u w:val="single"/>
          <w:lang w:val="es-ES_tradnl"/>
        </w:rPr>
        <w:t xml:space="preserve">Ejecución de obras de separación </w:t>
      </w:r>
      <w:r w:rsidR="00E24D6F">
        <w:rPr>
          <w:rFonts w:ascii="Arial Nova" w:eastAsia="Times New Roman" w:hAnsi="Arial Nova" w:cs="Helvetica"/>
          <w:b/>
          <w:bCs/>
          <w:u w:val="single"/>
          <w:lang w:val="es-ES_tradnl"/>
        </w:rPr>
        <w:t>en el</w:t>
      </w:r>
      <w:r w:rsidR="00A23FC7" w:rsidRPr="00A23FC7">
        <w:rPr>
          <w:rFonts w:ascii="Arial Nova" w:eastAsia="Times New Roman" w:hAnsi="Arial Nova" w:cs="Helvetica"/>
          <w:b/>
          <w:bCs/>
          <w:u w:val="single"/>
          <w:lang w:val="es-ES_tradnl"/>
        </w:rPr>
        <w:t xml:space="preserve"> servicio de </w:t>
      </w:r>
      <w:r w:rsidR="00E24D6F">
        <w:rPr>
          <w:rFonts w:ascii="Arial Nova" w:eastAsia="Times New Roman" w:hAnsi="Arial Nova" w:cs="Helvetica"/>
          <w:b/>
          <w:bCs/>
          <w:u w:val="single"/>
          <w:lang w:val="es-ES_tradnl"/>
        </w:rPr>
        <w:t>hostelería</w:t>
      </w:r>
      <w:r w:rsidR="00A23FC7" w:rsidRPr="00A23FC7">
        <w:rPr>
          <w:rFonts w:ascii="Arial Nova" w:eastAsia="Times New Roman" w:hAnsi="Arial Nova" w:cs="Helvetica"/>
          <w:b/>
          <w:bCs/>
          <w:u w:val="single"/>
          <w:lang w:val="es-ES_tradnl"/>
        </w:rPr>
        <w:t>.</w:t>
      </w:r>
      <w:r w:rsidR="00A23FC7">
        <w:rPr>
          <w:rFonts w:ascii="Arial Nova" w:eastAsia="Times New Roman" w:hAnsi="Arial Nova" w:cs="Helvetica"/>
          <w:b/>
          <w:bCs/>
          <w:lang w:val="es-ES_tradnl"/>
        </w:rPr>
        <w:t xml:space="preserve"> </w:t>
      </w:r>
    </w:p>
    <w:p w14:paraId="75F9FF8A" w14:textId="483E4363" w:rsidR="00DC3324" w:rsidRPr="00E0102C" w:rsidRDefault="00DC3324" w:rsidP="006D03DD">
      <w:pPr>
        <w:spacing w:line="276" w:lineRule="auto"/>
        <w:jc w:val="both"/>
        <w:rPr>
          <w:rFonts w:ascii="Arial Nova" w:eastAsia="Times New Roman" w:hAnsi="Arial Nova" w:cs="Helvetica"/>
          <w:lang w:val="es-ES_tradnl"/>
        </w:rPr>
      </w:pPr>
      <w:r>
        <w:rPr>
          <w:rFonts w:ascii="Arial Nova" w:eastAsia="Times New Roman" w:hAnsi="Arial Nova" w:cs="Helvetica"/>
          <w:lang w:val="es-ES_tradnl"/>
        </w:rPr>
        <w:t xml:space="preserve">El adjudicatario deberá ejecutar a sus expensas la obra proyectada </w:t>
      </w:r>
      <w:r w:rsidR="00BF7AE2">
        <w:rPr>
          <w:rFonts w:ascii="Arial Nova" w:eastAsia="Times New Roman" w:hAnsi="Arial Nova" w:cs="Helvetica"/>
          <w:lang w:val="es-ES_tradnl"/>
        </w:rPr>
        <w:t xml:space="preserve">por D. Mario </w:t>
      </w:r>
      <w:proofErr w:type="spellStart"/>
      <w:r w:rsidR="00BF7AE2">
        <w:rPr>
          <w:rFonts w:ascii="Arial Nova" w:eastAsia="Times New Roman" w:hAnsi="Arial Nova" w:cs="Helvetica"/>
          <w:lang w:val="es-ES_tradnl"/>
        </w:rPr>
        <w:t>Lostal</w:t>
      </w:r>
      <w:proofErr w:type="spellEnd"/>
      <w:r w:rsidR="00BF7AE2">
        <w:rPr>
          <w:rFonts w:ascii="Arial Nova" w:eastAsia="Times New Roman" w:hAnsi="Arial Nova" w:cs="Helvetica"/>
          <w:lang w:val="es-ES_tradnl"/>
        </w:rPr>
        <w:t xml:space="preserve"> Piñero, Arquitecto, para </w:t>
      </w:r>
      <w:r w:rsidR="00E24D6F">
        <w:rPr>
          <w:rFonts w:ascii="Arial Nova" w:eastAsia="Times New Roman" w:hAnsi="Arial Nova" w:cs="Helvetica"/>
          <w:lang w:val="es-ES_tradnl"/>
        </w:rPr>
        <w:t>el</w:t>
      </w:r>
      <w:r w:rsidR="00BF7AE2">
        <w:rPr>
          <w:rFonts w:ascii="Arial Nova" w:eastAsia="Times New Roman" w:hAnsi="Arial Nova" w:cs="Helvetica"/>
          <w:lang w:val="es-ES_tradnl"/>
        </w:rPr>
        <w:t xml:space="preserve"> servicio de hostelería</w:t>
      </w:r>
      <w:r w:rsidR="0093714F">
        <w:rPr>
          <w:rFonts w:ascii="Arial Nova" w:eastAsia="Times New Roman" w:hAnsi="Arial Nova" w:cs="Helvetica"/>
          <w:lang w:val="es-ES_tradnl"/>
        </w:rPr>
        <w:t>.</w:t>
      </w:r>
      <w:r w:rsidR="00E24D6F">
        <w:rPr>
          <w:rFonts w:ascii="Arial Nova" w:eastAsia="Times New Roman" w:hAnsi="Arial Nova" w:cs="Helvetica"/>
          <w:lang w:val="es-ES_tradnl"/>
        </w:rPr>
        <w:t xml:space="preserve"> </w:t>
      </w:r>
    </w:p>
    <w:p w14:paraId="585C6731" w14:textId="3C0D56BE" w:rsidR="00C312E5" w:rsidRDefault="00C312E5" w:rsidP="006D03DD">
      <w:pPr>
        <w:spacing w:line="276" w:lineRule="auto"/>
        <w:jc w:val="both"/>
        <w:rPr>
          <w:rFonts w:ascii="Arial Nova" w:eastAsia="Times New Roman" w:hAnsi="Arial Nova" w:cs="Helvetica"/>
          <w:lang w:val="es-ES_tradnl"/>
        </w:rPr>
      </w:pPr>
      <w:r>
        <w:rPr>
          <w:rFonts w:ascii="Arial Nova" w:eastAsia="Times New Roman" w:hAnsi="Arial Nova" w:cs="Helvetica"/>
          <w:lang w:val="es-ES_tradnl"/>
        </w:rPr>
        <w:t>Las obras se ejecutarán en el plazo máximo de dieciocho meses desde la fecha de la firma del contrato debiendo presentar un cronograma que permita conocer la evolución prevista de la obra.</w:t>
      </w:r>
    </w:p>
    <w:p w14:paraId="5DEDE44B" w14:textId="37301D81" w:rsidR="0093714F" w:rsidRDefault="0093714F" w:rsidP="006D03DD">
      <w:pPr>
        <w:spacing w:line="276" w:lineRule="auto"/>
        <w:jc w:val="both"/>
        <w:rPr>
          <w:rFonts w:ascii="Arial Nova" w:eastAsia="Times New Roman" w:hAnsi="Arial Nova" w:cs="Helvetica"/>
          <w:lang w:val="es-ES_tradnl"/>
        </w:rPr>
      </w:pPr>
      <w:r>
        <w:rPr>
          <w:rFonts w:ascii="Arial Nova" w:eastAsia="Times New Roman" w:hAnsi="Arial Nova" w:cs="Helvetica"/>
          <w:lang w:val="es-ES_tradnl"/>
        </w:rPr>
        <w:t xml:space="preserve">Igualmente deberá efectuar las inversiones ofertadas según el criterio 3º de valoración en el plazo máximo de 3 meses contados a partir de la </w:t>
      </w:r>
      <w:r w:rsidR="00FD1C20">
        <w:rPr>
          <w:rFonts w:ascii="Arial Nova" w:eastAsia="Times New Roman" w:hAnsi="Arial Nova" w:cs="Helvetica"/>
          <w:lang w:val="es-ES_tradnl"/>
        </w:rPr>
        <w:t xml:space="preserve">fecha de efectividad del contrato, es decir, a partir del 7 de </w:t>
      </w:r>
      <w:proofErr w:type="gramStart"/>
      <w:r w:rsidR="00FD1C20">
        <w:rPr>
          <w:rFonts w:ascii="Arial Nova" w:eastAsia="Times New Roman" w:hAnsi="Arial Nova" w:cs="Helvetica"/>
          <w:lang w:val="es-ES_tradnl"/>
        </w:rPr>
        <w:t>Enero</w:t>
      </w:r>
      <w:proofErr w:type="gramEnd"/>
      <w:r w:rsidR="00FD1C20">
        <w:rPr>
          <w:rFonts w:ascii="Arial Nova" w:eastAsia="Times New Roman" w:hAnsi="Arial Nova" w:cs="Helvetica"/>
          <w:lang w:val="es-ES_tradnl"/>
        </w:rPr>
        <w:t xml:space="preserve"> de 2026.</w:t>
      </w:r>
    </w:p>
    <w:p w14:paraId="398758EA" w14:textId="77777777" w:rsidR="00C312E5" w:rsidRPr="00E0102C" w:rsidRDefault="00C312E5" w:rsidP="006D03DD">
      <w:pPr>
        <w:spacing w:line="276" w:lineRule="auto"/>
        <w:jc w:val="both"/>
        <w:rPr>
          <w:rFonts w:ascii="Arial Nova" w:eastAsia="Times New Roman" w:hAnsi="Arial Nova" w:cs="Helvetica"/>
          <w:lang w:val="es-ES_tradnl"/>
        </w:rPr>
      </w:pPr>
    </w:p>
    <w:p w14:paraId="09E9C4E5" w14:textId="150D951A" w:rsidR="00140FFE" w:rsidRPr="00E0102C" w:rsidRDefault="00140FFE" w:rsidP="006D03DD">
      <w:pPr>
        <w:spacing w:line="276" w:lineRule="auto"/>
        <w:jc w:val="both"/>
        <w:rPr>
          <w:rFonts w:ascii="Arial Nova" w:eastAsia="Times New Roman" w:hAnsi="Arial Nova" w:cs="Helvetica"/>
          <w:lang w:val="es-ES_tradnl"/>
        </w:rPr>
      </w:pPr>
      <w:r w:rsidRPr="00E0102C">
        <w:rPr>
          <w:rFonts w:ascii="Arial Nova" w:eastAsia="Times New Roman" w:hAnsi="Arial Nova" w:cs="Helvetica"/>
          <w:b/>
          <w:bCs/>
          <w:lang w:val="es-ES_tradnl"/>
        </w:rPr>
        <w:t>2</w:t>
      </w:r>
      <w:r w:rsidR="00F1156C">
        <w:rPr>
          <w:rFonts w:ascii="Arial Nova" w:eastAsia="Times New Roman" w:hAnsi="Arial Nova" w:cs="Helvetica"/>
          <w:b/>
          <w:bCs/>
          <w:lang w:val="es-ES_tradnl"/>
        </w:rPr>
        <w:t>.</w:t>
      </w:r>
      <w:r w:rsidR="003111FB">
        <w:rPr>
          <w:rFonts w:ascii="Arial Nova" w:eastAsia="Times New Roman" w:hAnsi="Arial Nova" w:cs="Helvetica"/>
          <w:b/>
          <w:bCs/>
          <w:lang w:val="es-ES_tradnl"/>
        </w:rPr>
        <w:t>3.</w:t>
      </w:r>
      <w:r w:rsidRPr="00E0102C">
        <w:rPr>
          <w:rFonts w:ascii="Arial Nova" w:eastAsia="Times New Roman" w:hAnsi="Arial Nova" w:cs="Helvetica"/>
          <w:b/>
          <w:bCs/>
          <w:lang w:val="es-ES_tradnl"/>
        </w:rPr>
        <w:t xml:space="preserve"> </w:t>
      </w:r>
      <w:r w:rsidRPr="00E0102C">
        <w:rPr>
          <w:rFonts w:ascii="Arial Nova" w:hAnsi="Arial Nova" w:cs="Times New Roman"/>
          <w:b/>
          <w:bCs/>
          <w:u w:val="single"/>
        </w:rPr>
        <w:t>Prohibición de cesión a un tercero</w:t>
      </w:r>
    </w:p>
    <w:p w14:paraId="68334075" w14:textId="77777777" w:rsidR="00140FFE" w:rsidRPr="00E0102C" w:rsidRDefault="00140FFE" w:rsidP="006D03DD">
      <w:pPr>
        <w:spacing w:line="276" w:lineRule="auto"/>
        <w:jc w:val="both"/>
        <w:rPr>
          <w:rFonts w:ascii="Arial Nova" w:hAnsi="Arial Nova" w:cs="Times New Roman"/>
        </w:rPr>
      </w:pPr>
      <w:r w:rsidRPr="00E0102C">
        <w:rPr>
          <w:rFonts w:ascii="Arial Nova" w:hAnsi="Arial Nova" w:cs="Times New Roman"/>
        </w:rPr>
        <w:t>Queda terminantemente prohibido al contratista la cesión a un tercero del contrato, sea total o parcial.</w:t>
      </w:r>
    </w:p>
    <w:p w14:paraId="21BDB2E3" w14:textId="77777777" w:rsidR="00555E0E" w:rsidRPr="00E0102C" w:rsidRDefault="00555E0E" w:rsidP="006D03DD">
      <w:pPr>
        <w:spacing w:line="276" w:lineRule="auto"/>
        <w:jc w:val="both"/>
        <w:rPr>
          <w:rFonts w:ascii="Arial Nova" w:hAnsi="Arial Nova" w:cs="Times New Roman"/>
          <w:b/>
          <w:bCs/>
        </w:rPr>
      </w:pPr>
    </w:p>
    <w:p w14:paraId="62124EC3" w14:textId="6594C6AE" w:rsidR="00140FFE" w:rsidRPr="00E0102C" w:rsidRDefault="00140FFE" w:rsidP="006D03DD">
      <w:pPr>
        <w:spacing w:line="276" w:lineRule="auto"/>
        <w:jc w:val="both"/>
        <w:rPr>
          <w:rFonts w:ascii="Arial Nova" w:hAnsi="Arial Nova" w:cs="Times New Roman"/>
          <w:b/>
          <w:bCs/>
        </w:rPr>
      </w:pPr>
      <w:r w:rsidRPr="00E0102C">
        <w:rPr>
          <w:rFonts w:ascii="Arial Nova" w:hAnsi="Arial Nova" w:cs="Times New Roman"/>
          <w:b/>
          <w:bCs/>
        </w:rPr>
        <w:lastRenderedPageBreak/>
        <w:t>2.</w:t>
      </w:r>
      <w:r w:rsidR="003111FB">
        <w:rPr>
          <w:rFonts w:ascii="Arial Nova" w:hAnsi="Arial Nova" w:cs="Times New Roman"/>
          <w:b/>
          <w:bCs/>
        </w:rPr>
        <w:t>4.</w:t>
      </w:r>
      <w:r w:rsidRPr="00E0102C">
        <w:rPr>
          <w:rFonts w:ascii="Arial Nova" w:hAnsi="Arial Nova" w:cs="Times New Roman"/>
          <w:b/>
          <w:bCs/>
        </w:rPr>
        <w:t xml:space="preserve"> </w:t>
      </w:r>
      <w:r w:rsidRPr="00E0102C">
        <w:rPr>
          <w:rFonts w:ascii="Arial Nova" w:hAnsi="Arial Nova" w:cs="Times New Roman"/>
          <w:b/>
          <w:bCs/>
          <w:u w:val="single"/>
        </w:rPr>
        <w:t>Modificaciones en el contenido de la autorización de apertura y funcionamiento del casino</w:t>
      </w:r>
    </w:p>
    <w:p w14:paraId="73648406" w14:textId="6C08A808" w:rsidR="00140FFE" w:rsidRPr="00E0102C" w:rsidRDefault="00140FFE" w:rsidP="006D03DD">
      <w:pPr>
        <w:spacing w:line="276" w:lineRule="auto"/>
        <w:jc w:val="both"/>
        <w:rPr>
          <w:rFonts w:ascii="Arial Nova" w:hAnsi="Arial Nova" w:cs="Times New Roman"/>
        </w:rPr>
      </w:pPr>
      <w:r w:rsidRPr="00E0102C">
        <w:rPr>
          <w:rFonts w:ascii="Arial Nova" w:hAnsi="Arial Nova" w:cs="Times New Roman"/>
        </w:rPr>
        <w:t xml:space="preserve">Queda terminantemente prohibido al contratista solicitar modificaciones en la Resolución de autorización de apertura y funcionamiento del casino del “Gran Casino del Sardinero” emitida por el Gobierno de Cantabria, sin contar con la previa autorización del Consejo de Administración de </w:t>
      </w:r>
      <w:r w:rsidR="009E3AFB" w:rsidRPr="00E0102C">
        <w:rPr>
          <w:rFonts w:ascii="Arial Nova" w:hAnsi="Arial Nova" w:cs="Times New Roman"/>
        </w:rPr>
        <w:t>LA SOCIEDAD</w:t>
      </w:r>
      <w:r w:rsidRPr="00E0102C">
        <w:rPr>
          <w:rFonts w:ascii="Arial Nova" w:hAnsi="Arial Nova" w:cs="Times New Roman"/>
        </w:rPr>
        <w:t>.</w:t>
      </w:r>
    </w:p>
    <w:p w14:paraId="5E77BF8C" w14:textId="77777777" w:rsidR="0057716B" w:rsidRDefault="0057716B" w:rsidP="006D03DD">
      <w:pPr>
        <w:spacing w:line="276" w:lineRule="auto"/>
        <w:jc w:val="both"/>
        <w:rPr>
          <w:rFonts w:ascii="Arial Nova" w:eastAsia="Times New Roman" w:hAnsi="Arial Nova" w:cs="Helvetica"/>
          <w:b/>
          <w:bCs/>
          <w:lang w:val="es-ES_tradnl"/>
        </w:rPr>
      </w:pPr>
    </w:p>
    <w:p w14:paraId="1E1C365F" w14:textId="245AD711" w:rsidR="008B7DC3" w:rsidRPr="00E0102C" w:rsidRDefault="001E21AD" w:rsidP="008B7DC3">
      <w:pPr>
        <w:spacing w:line="276" w:lineRule="auto"/>
        <w:jc w:val="both"/>
        <w:rPr>
          <w:rFonts w:ascii="Arial Nova" w:eastAsia="Times New Roman" w:hAnsi="Arial Nova" w:cs="Helvetica"/>
          <w:b/>
          <w:bCs/>
          <w:lang w:val="es-ES_tradnl"/>
        </w:rPr>
      </w:pPr>
      <w:r w:rsidRPr="000B4798">
        <w:rPr>
          <w:rFonts w:ascii="Arial Nova" w:eastAsia="Times New Roman" w:hAnsi="Arial Nova" w:cs="Helvetica"/>
          <w:b/>
          <w:bCs/>
          <w:lang w:val="es-ES_tradnl"/>
        </w:rPr>
        <w:t>2.</w:t>
      </w:r>
      <w:r w:rsidR="0057716B">
        <w:rPr>
          <w:rFonts w:ascii="Arial Nova" w:eastAsia="Times New Roman" w:hAnsi="Arial Nova" w:cs="Helvetica"/>
          <w:b/>
          <w:bCs/>
          <w:lang w:val="es-ES_tradnl"/>
        </w:rPr>
        <w:t>5.</w:t>
      </w:r>
      <w:r w:rsidR="008B7DC3" w:rsidRPr="00E0102C">
        <w:rPr>
          <w:rFonts w:ascii="Arial Nova" w:eastAsia="Times New Roman" w:hAnsi="Arial Nova" w:cs="Helvetica"/>
          <w:b/>
          <w:bCs/>
          <w:lang w:val="es-ES_tradnl"/>
        </w:rPr>
        <w:t xml:space="preserve"> </w:t>
      </w:r>
      <w:r w:rsidR="008B7DC3" w:rsidRPr="00E0102C">
        <w:rPr>
          <w:rFonts w:ascii="Arial Nova" w:eastAsia="Times New Roman" w:hAnsi="Arial Nova" w:cs="Helvetica"/>
          <w:b/>
          <w:bCs/>
          <w:u w:val="single"/>
          <w:lang w:val="es-ES_tradnl"/>
        </w:rPr>
        <w:t>Incumplimientos</w:t>
      </w:r>
    </w:p>
    <w:p w14:paraId="3B5E9568" w14:textId="77777777" w:rsidR="008B7DC3" w:rsidRDefault="008B7DC3" w:rsidP="008B7DC3">
      <w:pPr>
        <w:spacing w:line="276" w:lineRule="auto"/>
        <w:jc w:val="both"/>
        <w:rPr>
          <w:rFonts w:ascii="Arial Nova" w:eastAsia="Times New Roman" w:hAnsi="Arial Nova" w:cs="Helvetica"/>
          <w:lang w:val="es-ES_tradnl"/>
        </w:rPr>
      </w:pPr>
      <w:r w:rsidRPr="00E0102C">
        <w:rPr>
          <w:rFonts w:ascii="Arial Nova" w:eastAsia="Times New Roman" w:hAnsi="Arial Nova" w:cs="Helvetica"/>
          <w:lang w:val="es-ES_tradnl"/>
        </w:rPr>
        <w:t xml:space="preserve">El incumplimiento de cualquier de las condiciones esenciales del contrato establecidas en la presente estipulación, se entenderá como que el licitador renuncia a la firma del contrato, en cuyo caso se procederá a adjudicar el contrato al licitador siguiente, según el orden en que hayan quedado clasificadas las ofertas. </w:t>
      </w:r>
    </w:p>
    <w:p w14:paraId="59C82232" w14:textId="77777777" w:rsidR="00140FFE" w:rsidRPr="00E0102C" w:rsidRDefault="00140FFE" w:rsidP="006D03DD">
      <w:pPr>
        <w:spacing w:line="276" w:lineRule="auto"/>
        <w:jc w:val="both"/>
        <w:rPr>
          <w:rFonts w:ascii="Arial Nova" w:hAnsi="Arial Nova" w:cs="Times New Roman"/>
        </w:rPr>
      </w:pPr>
    </w:p>
    <w:p w14:paraId="6DD4C508" w14:textId="7838C1AD" w:rsidR="00140FFE" w:rsidRPr="00E0102C" w:rsidRDefault="00140FFE" w:rsidP="006D03DD">
      <w:pPr>
        <w:spacing w:line="276" w:lineRule="auto"/>
        <w:jc w:val="both"/>
        <w:rPr>
          <w:rFonts w:ascii="Arial Nova" w:hAnsi="Arial Nova" w:cs="Times New Roman"/>
          <w:b/>
          <w:bCs/>
          <w:u w:val="single"/>
        </w:rPr>
      </w:pPr>
      <w:r w:rsidRPr="00E0102C">
        <w:rPr>
          <w:rFonts w:ascii="Arial Nova" w:hAnsi="Arial Nova" w:cs="Times New Roman"/>
          <w:b/>
          <w:bCs/>
        </w:rPr>
        <w:t xml:space="preserve">3. </w:t>
      </w:r>
      <w:r w:rsidRPr="00E0102C">
        <w:rPr>
          <w:rFonts w:ascii="Arial Nova" w:hAnsi="Arial Nova" w:cs="Times New Roman"/>
          <w:b/>
          <w:bCs/>
          <w:u w:val="single"/>
        </w:rPr>
        <w:t>OTRAS OBLIGACIONES DEL CONTRATISTA</w:t>
      </w:r>
    </w:p>
    <w:p w14:paraId="346B04A8" w14:textId="77777777" w:rsidR="006D20E7" w:rsidRPr="00E0102C" w:rsidRDefault="006D20E7" w:rsidP="006D03DD">
      <w:pPr>
        <w:spacing w:line="276" w:lineRule="auto"/>
        <w:jc w:val="both"/>
        <w:rPr>
          <w:rFonts w:ascii="Arial Nova" w:hAnsi="Arial Nova" w:cs="Times New Roman"/>
          <w:b/>
          <w:bCs/>
        </w:rPr>
      </w:pPr>
    </w:p>
    <w:p w14:paraId="1697C130" w14:textId="77777777" w:rsidR="00140FFE" w:rsidRPr="00E0102C" w:rsidRDefault="00140FFE" w:rsidP="006D03DD">
      <w:pPr>
        <w:spacing w:line="276" w:lineRule="auto"/>
        <w:jc w:val="both"/>
        <w:rPr>
          <w:rFonts w:ascii="Arial Nova" w:hAnsi="Arial Nova" w:cs="Times New Roman"/>
          <w:b/>
          <w:bCs/>
          <w:u w:val="single"/>
        </w:rPr>
      </w:pPr>
      <w:r w:rsidRPr="00E0102C">
        <w:rPr>
          <w:rFonts w:ascii="Arial Nova" w:hAnsi="Arial Nova" w:cs="Times New Roman"/>
          <w:b/>
          <w:bCs/>
        </w:rPr>
        <w:t xml:space="preserve">3.1 </w:t>
      </w:r>
      <w:r w:rsidRPr="00E0102C">
        <w:rPr>
          <w:rFonts w:ascii="Arial Nova" w:hAnsi="Arial Nova" w:cs="Times New Roman"/>
          <w:b/>
          <w:bCs/>
          <w:u w:val="single"/>
        </w:rPr>
        <w:t>Inversiones</w:t>
      </w:r>
    </w:p>
    <w:p w14:paraId="56DB1CE3" w14:textId="77777777" w:rsidR="00140FFE" w:rsidRPr="00E0102C" w:rsidRDefault="00140FFE" w:rsidP="006D03DD">
      <w:pPr>
        <w:spacing w:line="276" w:lineRule="auto"/>
        <w:jc w:val="both"/>
        <w:rPr>
          <w:rFonts w:ascii="Arial Nova" w:hAnsi="Arial Nova"/>
        </w:rPr>
      </w:pPr>
      <w:r w:rsidRPr="00E0102C">
        <w:rPr>
          <w:rFonts w:ascii="Arial Nova" w:hAnsi="Arial Nova"/>
        </w:rPr>
        <w:t>El contratista deberá asumir todas las inversiones que sean necesarias para la explotación de la unidad productiva de la que resulte adjudicatario, y para mantener la misma en todo momento en perfectas condiciones de funcionamiento.</w:t>
      </w:r>
    </w:p>
    <w:p w14:paraId="13B0B1C2" w14:textId="4104E06C" w:rsidR="00E0102C" w:rsidRPr="00E0102C" w:rsidRDefault="00023584" w:rsidP="006D03DD">
      <w:pPr>
        <w:spacing w:line="276" w:lineRule="auto"/>
        <w:jc w:val="both"/>
        <w:rPr>
          <w:rFonts w:ascii="Arial Nova" w:hAnsi="Arial Nova" w:cs="Times New Roman"/>
          <w:b/>
          <w:bCs/>
        </w:rPr>
      </w:pPr>
      <w:r>
        <w:rPr>
          <w:rFonts w:ascii="Arial Nova" w:hAnsi="Arial Nova"/>
        </w:rPr>
        <w:t xml:space="preserve">El proyecto de inversión a implantar para la renovación de la maquinaria y enseres se someterá a la aprobación del Consejo de Administración de la Sociedad. </w:t>
      </w:r>
    </w:p>
    <w:p w14:paraId="1B54E194" w14:textId="5B1B0069" w:rsidR="00140FFE" w:rsidRPr="00E0102C" w:rsidRDefault="00140FFE" w:rsidP="006D03DD">
      <w:pPr>
        <w:spacing w:line="276" w:lineRule="auto"/>
        <w:jc w:val="both"/>
        <w:rPr>
          <w:rFonts w:ascii="Arial Nova" w:hAnsi="Arial Nova" w:cs="Times New Roman"/>
          <w:b/>
          <w:bCs/>
          <w:u w:val="single"/>
        </w:rPr>
      </w:pPr>
      <w:r w:rsidRPr="00E0102C">
        <w:rPr>
          <w:rFonts w:ascii="Arial Nova" w:hAnsi="Arial Nova" w:cs="Times New Roman"/>
          <w:b/>
          <w:bCs/>
        </w:rPr>
        <w:t xml:space="preserve">3.2 </w:t>
      </w:r>
      <w:r w:rsidRPr="00E0102C">
        <w:rPr>
          <w:rFonts w:ascii="Arial Nova" w:hAnsi="Arial Nova" w:cs="Times New Roman"/>
          <w:b/>
          <w:bCs/>
          <w:u w:val="single"/>
        </w:rPr>
        <w:t>Otra</w:t>
      </w:r>
      <w:r w:rsidR="00A06BDF" w:rsidRPr="00E0102C">
        <w:rPr>
          <w:rFonts w:ascii="Arial Nova" w:hAnsi="Arial Nova" w:cs="Times New Roman"/>
          <w:b/>
          <w:bCs/>
          <w:u w:val="single"/>
        </w:rPr>
        <w:t>s</w:t>
      </w:r>
      <w:r w:rsidRPr="00E0102C">
        <w:rPr>
          <w:rFonts w:ascii="Arial Nova" w:hAnsi="Arial Nova" w:cs="Times New Roman"/>
          <w:b/>
          <w:bCs/>
          <w:u w:val="single"/>
        </w:rPr>
        <w:t xml:space="preserve"> obligaciones</w:t>
      </w:r>
    </w:p>
    <w:p w14:paraId="225EA8F5" w14:textId="7CCF559B" w:rsidR="00140FFE" w:rsidRPr="001B5B4D" w:rsidRDefault="00140FFE" w:rsidP="006D20E7">
      <w:pPr>
        <w:pStyle w:val="Prrafodelista"/>
        <w:numPr>
          <w:ilvl w:val="0"/>
          <w:numId w:val="14"/>
        </w:numPr>
        <w:spacing w:line="276" w:lineRule="auto"/>
        <w:ind w:left="284" w:hanging="284"/>
        <w:jc w:val="both"/>
        <w:rPr>
          <w:rFonts w:ascii="Arial Nova" w:hAnsi="Arial Nova"/>
        </w:rPr>
      </w:pPr>
      <w:proofErr w:type="gramStart"/>
      <w:r w:rsidRPr="00E0102C">
        <w:rPr>
          <w:rFonts w:ascii="Arial Nova" w:hAnsi="Arial Nova" w:cs="Times New Roman"/>
          <w:b/>
          <w:bCs/>
          <w:u w:val="single"/>
        </w:rPr>
        <w:t>Gastos.-</w:t>
      </w:r>
      <w:proofErr w:type="gramEnd"/>
      <w:r w:rsidRPr="00E0102C">
        <w:rPr>
          <w:rFonts w:ascii="Arial Nova" w:hAnsi="Arial Nova" w:cs="Times New Roman"/>
          <w:b/>
          <w:bCs/>
          <w:u w:val="single"/>
        </w:rPr>
        <w:t xml:space="preserve"> </w:t>
      </w:r>
      <w:r w:rsidRPr="00E0102C">
        <w:rPr>
          <w:rFonts w:ascii="Arial Nova" w:hAnsi="Arial Nova"/>
        </w:rPr>
        <w:t xml:space="preserve">Serán de cuenta y cargo del contratista los gastos de consumo de las dependencias e instalaciones cuyo uso se cede, así como el resto de gastos imputables a esta </w:t>
      </w:r>
      <w:r w:rsidR="00531D5A">
        <w:rPr>
          <w:rFonts w:ascii="Arial Nova" w:hAnsi="Arial Nova"/>
        </w:rPr>
        <w:t xml:space="preserve">actividad, </w:t>
      </w:r>
      <w:r w:rsidR="00531D5A" w:rsidRPr="001B5B4D">
        <w:rPr>
          <w:rFonts w:ascii="Arial Nova" w:hAnsi="Arial Nova"/>
        </w:rPr>
        <w:t>específicamente los relativos al servicio de seguridad.</w:t>
      </w:r>
    </w:p>
    <w:p w14:paraId="03DA96C6" w14:textId="77777777" w:rsidR="00412764" w:rsidRPr="001B5B4D" w:rsidRDefault="00412764" w:rsidP="00412764">
      <w:pPr>
        <w:pStyle w:val="Prrafodelista"/>
        <w:spacing w:line="276" w:lineRule="auto"/>
        <w:ind w:left="284"/>
        <w:jc w:val="both"/>
        <w:rPr>
          <w:rFonts w:ascii="Arial Nova" w:hAnsi="Arial Nova" w:cs="Times New Roman"/>
          <w:b/>
          <w:bCs/>
          <w:u w:val="single"/>
        </w:rPr>
      </w:pPr>
    </w:p>
    <w:p w14:paraId="73D6E678" w14:textId="0516363D" w:rsidR="00412764" w:rsidRPr="001B5B4D" w:rsidRDefault="00412764" w:rsidP="00412764">
      <w:pPr>
        <w:pStyle w:val="Prrafodelista"/>
        <w:spacing w:line="276" w:lineRule="auto"/>
        <w:ind w:left="284"/>
        <w:jc w:val="both"/>
        <w:rPr>
          <w:rFonts w:ascii="Arial Nova" w:hAnsi="Arial Nova"/>
        </w:rPr>
      </w:pPr>
      <w:r w:rsidRPr="001B5B4D">
        <w:rPr>
          <w:rFonts w:ascii="Arial Nova" w:hAnsi="Arial Nova" w:cs="Times New Roman"/>
          <w:bCs/>
        </w:rPr>
        <w:t>Los consumos se determinarán mediante la instalación de contadores que arrojen información sobre los costes de los servicios en la zona objeto de cesión o, de no ser así, mediante imputación de las facturas giradas por las compañías suministradoras en función del número de metros de superficie adscritos a la actividad de juego.</w:t>
      </w:r>
    </w:p>
    <w:p w14:paraId="0A32B07F" w14:textId="77777777" w:rsidR="006D0B32" w:rsidRPr="00E0102C" w:rsidRDefault="006D0B32" w:rsidP="006D20E7">
      <w:pPr>
        <w:pStyle w:val="Prrafodelista"/>
        <w:spacing w:line="276" w:lineRule="auto"/>
        <w:ind w:left="284" w:hanging="284"/>
        <w:jc w:val="both"/>
        <w:rPr>
          <w:rFonts w:ascii="Arial Nova" w:hAnsi="Arial Nova"/>
        </w:rPr>
      </w:pPr>
    </w:p>
    <w:p w14:paraId="24848FB4" w14:textId="61BA7101" w:rsidR="00140FFE" w:rsidRPr="00E0102C" w:rsidRDefault="00140FFE" w:rsidP="006D20E7">
      <w:pPr>
        <w:pStyle w:val="Prrafodelista"/>
        <w:numPr>
          <w:ilvl w:val="0"/>
          <w:numId w:val="14"/>
        </w:numPr>
        <w:spacing w:line="276" w:lineRule="auto"/>
        <w:ind w:left="284" w:hanging="284"/>
        <w:jc w:val="both"/>
        <w:rPr>
          <w:rFonts w:ascii="Arial Nova" w:hAnsi="Arial Nova"/>
        </w:rPr>
      </w:pPr>
      <w:proofErr w:type="gramStart"/>
      <w:r w:rsidRPr="00E0102C">
        <w:rPr>
          <w:rFonts w:ascii="Arial Nova" w:hAnsi="Arial Nova"/>
          <w:b/>
          <w:bCs/>
        </w:rPr>
        <w:t>Mantenimiento.-</w:t>
      </w:r>
      <w:proofErr w:type="gramEnd"/>
      <w:r w:rsidRPr="00E0102C">
        <w:rPr>
          <w:rFonts w:ascii="Arial Nova" w:hAnsi="Arial Nova"/>
        </w:rPr>
        <w:t xml:space="preserve"> El contratista deberá mantener las dependencias, instalaciones y resto de bienes muebles que componen la unidad autónoma de actividad cuyo uso se cede en perfecto estado, </w:t>
      </w:r>
      <w:r w:rsidR="000638EE">
        <w:rPr>
          <w:rFonts w:ascii="Arial Nova" w:hAnsi="Arial Nova"/>
        </w:rPr>
        <w:t>siendo de su cuenta y cargo los gastos de mantenimiento correspondientes</w:t>
      </w:r>
      <w:r w:rsidR="00473F5B">
        <w:rPr>
          <w:rFonts w:ascii="Arial Nova" w:hAnsi="Arial Nova"/>
        </w:rPr>
        <w:t xml:space="preserve">, y </w:t>
      </w:r>
      <w:r w:rsidRPr="00E0102C">
        <w:rPr>
          <w:rFonts w:ascii="Arial Nova" w:hAnsi="Arial Nova"/>
        </w:rPr>
        <w:t>debiendo responder de los daños que se causen a las mismas.</w:t>
      </w:r>
    </w:p>
    <w:p w14:paraId="06A731F5" w14:textId="77777777" w:rsidR="006D0B32" w:rsidRPr="00E0102C" w:rsidRDefault="006D0B32" w:rsidP="006D20E7">
      <w:pPr>
        <w:pStyle w:val="Prrafodelista"/>
        <w:spacing w:line="276" w:lineRule="auto"/>
        <w:ind w:left="284" w:hanging="284"/>
        <w:jc w:val="both"/>
        <w:rPr>
          <w:rFonts w:ascii="Arial Nova" w:hAnsi="Arial Nova"/>
        </w:rPr>
      </w:pPr>
    </w:p>
    <w:p w14:paraId="0C89B7EC" w14:textId="4B741F6E" w:rsidR="00140FFE" w:rsidRPr="00E0102C" w:rsidRDefault="00140FFE" w:rsidP="006D20E7">
      <w:pPr>
        <w:pStyle w:val="Prrafodelista"/>
        <w:numPr>
          <w:ilvl w:val="0"/>
          <w:numId w:val="14"/>
        </w:numPr>
        <w:spacing w:line="276" w:lineRule="auto"/>
        <w:ind w:left="284" w:hanging="284"/>
        <w:jc w:val="both"/>
        <w:rPr>
          <w:rFonts w:ascii="Arial Nova" w:hAnsi="Arial Nova"/>
        </w:rPr>
      </w:pPr>
      <w:proofErr w:type="gramStart"/>
      <w:r w:rsidRPr="00E0102C">
        <w:rPr>
          <w:rFonts w:ascii="Arial Nova" w:hAnsi="Arial Nova"/>
          <w:b/>
          <w:bCs/>
        </w:rPr>
        <w:t>Responsabilidades.</w:t>
      </w:r>
      <w:r w:rsidRPr="00E0102C">
        <w:rPr>
          <w:rFonts w:ascii="Arial Nova" w:hAnsi="Arial Nova"/>
        </w:rPr>
        <w:t>-</w:t>
      </w:r>
      <w:proofErr w:type="gramEnd"/>
      <w:r w:rsidRPr="00E0102C">
        <w:rPr>
          <w:rFonts w:ascii="Arial Nova" w:hAnsi="Arial Nova"/>
        </w:rPr>
        <w:t xml:space="preserve"> El contratista será el único responsable de los daños y perjuicios que se causen a terceros con motivo de la explotación de la actividad cuyo cesión es objeto del presente </w:t>
      </w:r>
      <w:r w:rsidR="006C74FB" w:rsidRPr="00E0102C">
        <w:rPr>
          <w:rFonts w:ascii="Arial Nova" w:hAnsi="Arial Nova"/>
        </w:rPr>
        <w:t>P</w:t>
      </w:r>
      <w:r w:rsidRPr="00E0102C">
        <w:rPr>
          <w:rFonts w:ascii="Arial Nova" w:hAnsi="Arial Nova"/>
        </w:rPr>
        <w:t xml:space="preserve">liego, debiendo disponer de un seguro de </w:t>
      </w:r>
      <w:r w:rsidRPr="00E0102C">
        <w:rPr>
          <w:rFonts w:ascii="Arial Nova" w:hAnsi="Arial Nova"/>
        </w:rPr>
        <w:lastRenderedPageBreak/>
        <w:t xml:space="preserve">responsabilidad civil y de daños, que deberá mantenerse durante toda la vigencia del contrato. Las condiciones particulares y generales de dicho seguro deberán ser aprobadas por el Consejo de Administración de </w:t>
      </w:r>
      <w:r w:rsidR="009E3AFB" w:rsidRPr="00E0102C">
        <w:rPr>
          <w:rFonts w:ascii="Arial Nova" w:hAnsi="Arial Nova"/>
        </w:rPr>
        <w:t>LA SOCIEDAD</w:t>
      </w:r>
      <w:r w:rsidR="008132A6">
        <w:rPr>
          <w:rFonts w:ascii="Arial Nova" w:hAnsi="Arial Nova"/>
        </w:rPr>
        <w:t>, quien podrá exigir en cualquier momento la entrega de la documentación relativa a este contrato de seguro.</w:t>
      </w:r>
    </w:p>
    <w:p w14:paraId="4053FA60" w14:textId="77777777" w:rsidR="006D0B32" w:rsidRPr="00E0102C" w:rsidRDefault="006D0B32" w:rsidP="006D20E7">
      <w:pPr>
        <w:pStyle w:val="Prrafodelista"/>
        <w:spacing w:line="276" w:lineRule="auto"/>
        <w:ind w:left="284" w:hanging="284"/>
        <w:jc w:val="both"/>
        <w:rPr>
          <w:rFonts w:ascii="Arial Nova" w:hAnsi="Arial Nova"/>
        </w:rPr>
      </w:pPr>
    </w:p>
    <w:p w14:paraId="1A618FCF" w14:textId="3C958E08" w:rsidR="00140FFE" w:rsidRPr="00E0102C" w:rsidRDefault="00140FFE" w:rsidP="006D20E7">
      <w:pPr>
        <w:pStyle w:val="Prrafodelista"/>
        <w:numPr>
          <w:ilvl w:val="0"/>
          <w:numId w:val="14"/>
        </w:numPr>
        <w:spacing w:line="276" w:lineRule="auto"/>
        <w:ind w:left="284" w:hanging="284"/>
        <w:jc w:val="both"/>
        <w:rPr>
          <w:rFonts w:ascii="Arial Nova" w:hAnsi="Arial Nova"/>
        </w:rPr>
      </w:pPr>
      <w:proofErr w:type="gramStart"/>
      <w:r w:rsidRPr="00E0102C">
        <w:rPr>
          <w:rFonts w:ascii="Arial Nova" w:hAnsi="Arial Nova"/>
          <w:b/>
          <w:bCs/>
        </w:rPr>
        <w:t>Obras.-</w:t>
      </w:r>
      <w:proofErr w:type="gramEnd"/>
      <w:r w:rsidRPr="00E0102C">
        <w:rPr>
          <w:rFonts w:ascii="Arial Nova" w:hAnsi="Arial Nova"/>
        </w:rPr>
        <w:t xml:space="preserve"> El contratista deberá solicitar autorización del Consejo de Administración de </w:t>
      </w:r>
      <w:r w:rsidR="009E3AFB" w:rsidRPr="00E0102C">
        <w:rPr>
          <w:rFonts w:ascii="Arial Nova" w:hAnsi="Arial Nova"/>
        </w:rPr>
        <w:t>LA SOCIEDAD</w:t>
      </w:r>
      <w:r w:rsidRPr="00E0102C">
        <w:rPr>
          <w:rFonts w:ascii="Arial Nova" w:hAnsi="Arial Nova"/>
        </w:rPr>
        <w:t xml:space="preserve"> para realizar obras en las dependencias cuyo uso se cede que modifiquen su configuración</w:t>
      </w:r>
      <w:r w:rsidR="003F020B">
        <w:rPr>
          <w:rFonts w:ascii="Arial Nova" w:hAnsi="Arial Nova"/>
        </w:rPr>
        <w:t>.</w:t>
      </w:r>
    </w:p>
    <w:p w14:paraId="68F5BA08" w14:textId="77777777" w:rsidR="006D0B32" w:rsidRPr="00E0102C" w:rsidRDefault="006D0B32" w:rsidP="006D20E7">
      <w:pPr>
        <w:pStyle w:val="Prrafodelista"/>
        <w:spacing w:line="276" w:lineRule="auto"/>
        <w:ind w:left="284" w:hanging="284"/>
        <w:jc w:val="both"/>
        <w:rPr>
          <w:rFonts w:ascii="Arial Nova" w:hAnsi="Arial Nova"/>
        </w:rPr>
      </w:pPr>
    </w:p>
    <w:p w14:paraId="2BD6BF15" w14:textId="0695027C" w:rsidR="00140FFE" w:rsidRPr="00E0102C" w:rsidRDefault="00140FFE" w:rsidP="006D20E7">
      <w:pPr>
        <w:pStyle w:val="Prrafodelista"/>
        <w:numPr>
          <w:ilvl w:val="0"/>
          <w:numId w:val="14"/>
        </w:numPr>
        <w:spacing w:line="276" w:lineRule="auto"/>
        <w:ind w:left="284" w:hanging="284"/>
        <w:jc w:val="both"/>
        <w:rPr>
          <w:rFonts w:ascii="Arial Nova" w:hAnsi="Arial Nova"/>
        </w:rPr>
      </w:pPr>
      <w:r w:rsidRPr="00E0102C">
        <w:rPr>
          <w:rFonts w:ascii="Arial Nova" w:hAnsi="Arial Nova"/>
          <w:b/>
          <w:bCs/>
        </w:rPr>
        <w:t xml:space="preserve">Licencias y </w:t>
      </w:r>
      <w:proofErr w:type="gramStart"/>
      <w:r w:rsidRPr="00E0102C">
        <w:rPr>
          <w:rFonts w:ascii="Arial Nova" w:hAnsi="Arial Nova"/>
          <w:b/>
          <w:bCs/>
        </w:rPr>
        <w:t>autorizaciones.-</w:t>
      </w:r>
      <w:proofErr w:type="gramEnd"/>
      <w:r w:rsidRPr="00E0102C">
        <w:rPr>
          <w:rFonts w:ascii="Arial Nova" w:hAnsi="Arial Nova"/>
        </w:rPr>
        <w:t xml:space="preserve"> Sin perjuicio de la autorización de explotación del </w:t>
      </w:r>
      <w:r w:rsidR="00DA683C">
        <w:rPr>
          <w:rFonts w:ascii="Arial Nova" w:hAnsi="Arial Nova"/>
        </w:rPr>
        <w:t>servicio complementario de hostelería</w:t>
      </w:r>
      <w:r w:rsidRPr="00E0102C">
        <w:rPr>
          <w:rFonts w:ascii="Arial Nova" w:hAnsi="Arial Nova"/>
        </w:rPr>
        <w:t xml:space="preserve"> otorgada por el Gobierno de Cantabria</w:t>
      </w:r>
      <w:r w:rsidR="006D0B32" w:rsidRPr="00E0102C">
        <w:rPr>
          <w:rFonts w:ascii="Arial Nova" w:hAnsi="Arial Nova"/>
        </w:rPr>
        <w:t xml:space="preserve"> a favor de </w:t>
      </w:r>
      <w:r w:rsidR="006C74FB" w:rsidRPr="00E0102C">
        <w:rPr>
          <w:rFonts w:ascii="Arial Nova" w:hAnsi="Arial Nova"/>
        </w:rPr>
        <w:t>LA SOCIEDAD</w:t>
      </w:r>
      <w:r w:rsidRPr="00E0102C">
        <w:rPr>
          <w:rFonts w:ascii="Arial Nova" w:hAnsi="Arial Nova"/>
        </w:rPr>
        <w:t xml:space="preserve">, el contratista deberá disponer de todas las </w:t>
      </w:r>
      <w:r w:rsidR="00473F5B">
        <w:rPr>
          <w:rFonts w:ascii="Arial Nova" w:hAnsi="Arial Nova"/>
        </w:rPr>
        <w:t xml:space="preserve">demás </w:t>
      </w:r>
      <w:r w:rsidRPr="00E0102C">
        <w:rPr>
          <w:rFonts w:ascii="Arial Nova" w:hAnsi="Arial Nova"/>
        </w:rPr>
        <w:t xml:space="preserve">licencias y autorizaciones necesarias para la explotación de la unidad autónoma de actividad cuya cesión de uso es objeto de este </w:t>
      </w:r>
      <w:r w:rsidR="006C74FB" w:rsidRPr="00E0102C">
        <w:rPr>
          <w:rFonts w:ascii="Arial Nova" w:hAnsi="Arial Nova"/>
        </w:rPr>
        <w:t>P</w:t>
      </w:r>
      <w:r w:rsidRPr="00E0102C">
        <w:rPr>
          <w:rFonts w:ascii="Arial Nova" w:hAnsi="Arial Nova"/>
        </w:rPr>
        <w:t>liego</w:t>
      </w:r>
      <w:r w:rsidR="008179AA">
        <w:rPr>
          <w:rFonts w:ascii="Arial Nova" w:hAnsi="Arial Nova"/>
        </w:rPr>
        <w:t>.</w:t>
      </w:r>
    </w:p>
    <w:p w14:paraId="724497FA" w14:textId="77777777" w:rsidR="006C74FB" w:rsidRPr="00E0102C" w:rsidRDefault="006C74FB" w:rsidP="00E0102C">
      <w:pPr>
        <w:pStyle w:val="Prrafodelista"/>
        <w:rPr>
          <w:rFonts w:ascii="Arial Nova" w:hAnsi="Arial Nova"/>
        </w:rPr>
      </w:pPr>
    </w:p>
    <w:p w14:paraId="01A57739" w14:textId="77777777" w:rsidR="00DA7F12" w:rsidRDefault="006C74FB" w:rsidP="006D20E7">
      <w:pPr>
        <w:pStyle w:val="Prrafodelista"/>
        <w:numPr>
          <w:ilvl w:val="0"/>
          <w:numId w:val="14"/>
        </w:numPr>
        <w:spacing w:line="276" w:lineRule="auto"/>
        <w:ind w:left="284" w:hanging="284"/>
        <w:jc w:val="both"/>
        <w:rPr>
          <w:rFonts w:ascii="Arial Nova" w:hAnsi="Arial Nova"/>
        </w:rPr>
      </w:pPr>
      <w:proofErr w:type="gramStart"/>
      <w:r w:rsidRPr="00E0102C">
        <w:rPr>
          <w:rFonts w:ascii="Arial Nova" w:hAnsi="Arial Nova"/>
          <w:b/>
          <w:bCs/>
        </w:rPr>
        <w:t>Tributación.-</w:t>
      </w:r>
      <w:proofErr w:type="gramEnd"/>
      <w:r w:rsidRPr="00E0102C">
        <w:rPr>
          <w:rFonts w:ascii="Arial Nova" w:hAnsi="Arial Nova"/>
          <w:b/>
          <w:bCs/>
        </w:rPr>
        <w:t xml:space="preserve"> </w:t>
      </w:r>
      <w:r w:rsidR="00DA7F12">
        <w:rPr>
          <w:rFonts w:ascii="Arial Nova" w:hAnsi="Arial Nova"/>
          <w:b/>
          <w:bCs/>
        </w:rPr>
        <w:t xml:space="preserve"> </w:t>
      </w:r>
      <w:r w:rsidR="00DA7F12">
        <w:rPr>
          <w:rFonts w:ascii="Arial Nova" w:hAnsi="Arial Nova"/>
        </w:rPr>
        <w:t>El adjudicatario será directamente responsable de todas las obligaciones de naturaleza tributaria o fiscal que graven la explotación del negocio así como las que resulten de la contratación de personal en régimen laboral o en cualquier otro.</w:t>
      </w:r>
    </w:p>
    <w:p w14:paraId="6E6645B6" w14:textId="77777777" w:rsidR="00DA7F12" w:rsidRPr="00DA7F12" w:rsidRDefault="00DA7F12" w:rsidP="00DA7F12">
      <w:pPr>
        <w:pStyle w:val="Prrafodelista"/>
        <w:rPr>
          <w:rFonts w:ascii="Arial Nova" w:hAnsi="Arial Nova"/>
        </w:rPr>
      </w:pPr>
    </w:p>
    <w:p w14:paraId="44E70EC8" w14:textId="7A16B982" w:rsidR="006D0B32" w:rsidRDefault="00DA7F12" w:rsidP="00CF64A3">
      <w:pPr>
        <w:pStyle w:val="Prrafodelista"/>
        <w:numPr>
          <w:ilvl w:val="0"/>
          <w:numId w:val="14"/>
        </w:numPr>
        <w:spacing w:line="276" w:lineRule="auto"/>
        <w:ind w:left="284" w:hanging="284"/>
        <w:jc w:val="both"/>
        <w:rPr>
          <w:rFonts w:ascii="Arial Nova" w:hAnsi="Arial Nova"/>
        </w:rPr>
      </w:pPr>
      <w:r>
        <w:rPr>
          <w:rFonts w:ascii="Arial Nova" w:hAnsi="Arial Nova"/>
          <w:b/>
          <w:bCs/>
          <w:u w:val="single"/>
        </w:rPr>
        <w:t xml:space="preserve">Obligaciones </w:t>
      </w:r>
      <w:proofErr w:type="gramStart"/>
      <w:r>
        <w:rPr>
          <w:rFonts w:ascii="Arial Nova" w:hAnsi="Arial Nova"/>
          <w:b/>
          <w:bCs/>
          <w:u w:val="single"/>
        </w:rPr>
        <w:t>laborales</w:t>
      </w:r>
      <w:r>
        <w:rPr>
          <w:rFonts w:ascii="Arial Nova" w:hAnsi="Arial Nova"/>
        </w:rPr>
        <w:t>.-</w:t>
      </w:r>
      <w:proofErr w:type="gramEnd"/>
      <w:r>
        <w:rPr>
          <w:rFonts w:ascii="Arial Nova" w:hAnsi="Arial Nova"/>
        </w:rPr>
        <w:t xml:space="preserve"> Igualmente es condición esencial que el adjudicatario asuma y esté al corriente en todo momento de las obligaciones que se deriven de la relación laboral que mantenga con sus empleados y especialmente las cotizaciones al Régimen de Seguridad Social que resulte aplicable y a la normativa sobre prevención de la salud y riesgos laborales.</w:t>
      </w:r>
    </w:p>
    <w:p w14:paraId="43F2F851" w14:textId="77777777" w:rsidR="00CF64A3" w:rsidRPr="00CF64A3" w:rsidRDefault="00CF64A3" w:rsidP="00CF64A3">
      <w:pPr>
        <w:pStyle w:val="Prrafodelista"/>
        <w:rPr>
          <w:rFonts w:ascii="Arial Nova" w:hAnsi="Arial Nova"/>
        </w:rPr>
      </w:pPr>
    </w:p>
    <w:p w14:paraId="6DFAA759" w14:textId="77777777" w:rsidR="00CF64A3" w:rsidRPr="00CF64A3" w:rsidRDefault="00CF64A3" w:rsidP="00CF64A3">
      <w:pPr>
        <w:pStyle w:val="Prrafodelista"/>
        <w:spacing w:line="276" w:lineRule="auto"/>
        <w:ind w:left="284"/>
        <w:jc w:val="both"/>
        <w:rPr>
          <w:rFonts w:ascii="Arial Nova" w:hAnsi="Arial Nova"/>
        </w:rPr>
      </w:pPr>
    </w:p>
    <w:p w14:paraId="686D5C06" w14:textId="58EF8B8E" w:rsidR="00140FFE" w:rsidRDefault="009E5A32" w:rsidP="006D20E7">
      <w:pPr>
        <w:pStyle w:val="Prrafodelista"/>
        <w:numPr>
          <w:ilvl w:val="0"/>
          <w:numId w:val="14"/>
        </w:numPr>
        <w:spacing w:line="276" w:lineRule="auto"/>
        <w:ind w:left="284" w:hanging="284"/>
        <w:jc w:val="both"/>
        <w:rPr>
          <w:rFonts w:ascii="Arial Nova" w:hAnsi="Arial Nova"/>
        </w:rPr>
      </w:pPr>
      <w:r>
        <w:rPr>
          <w:rFonts w:ascii="Arial Nova" w:hAnsi="Arial Nova"/>
          <w:b/>
          <w:bCs/>
        </w:rPr>
        <w:t xml:space="preserve">- </w:t>
      </w:r>
      <w:r w:rsidR="00140FFE" w:rsidRPr="00E0102C">
        <w:rPr>
          <w:rFonts w:ascii="Arial Nova" w:hAnsi="Arial Nova"/>
          <w:b/>
          <w:bCs/>
        </w:rPr>
        <w:t xml:space="preserve">Marcas y signos distintivos de propiedad </w:t>
      </w:r>
      <w:proofErr w:type="gramStart"/>
      <w:r w:rsidR="00140FFE" w:rsidRPr="00E0102C">
        <w:rPr>
          <w:rFonts w:ascii="Arial Nova" w:hAnsi="Arial Nova"/>
          <w:b/>
          <w:bCs/>
        </w:rPr>
        <w:t>industrial.-</w:t>
      </w:r>
      <w:proofErr w:type="gramEnd"/>
      <w:r w:rsidR="00140FFE" w:rsidRPr="00E0102C">
        <w:rPr>
          <w:rFonts w:ascii="Arial Nova" w:hAnsi="Arial Nova"/>
          <w:b/>
          <w:bCs/>
        </w:rPr>
        <w:t xml:space="preserve"> </w:t>
      </w:r>
      <w:r w:rsidR="00140FFE" w:rsidRPr="00E0102C">
        <w:rPr>
          <w:rFonts w:ascii="Arial Nova" w:hAnsi="Arial Nova"/>
        </w:rPr>
        <w:t xml:space="preserve">Queda terminantemente prohibido al contratista modificar el nombre comercial del casino, sus marcas y signos distintivos de propiedad industrial, ni crear unos nuevos, sin el previo consentimiento del Consejo de Administración de </w:t>
      </w:r>
      <w:r w:rsidR="00DF0215" w:rsidRPr="00E0102C">
        <w:rPr>
          <w:rFonts w:ascii="Arial Nova" w:hAnsi="Arial Nova"/>
        </w:rPr>
        <w:t>LA SOCIEDAD</w:t>
      </w:r>
      <w:r w:rsidR="00140FFE" w:rsidRPr="00E0102C">
        <w:rPr>
          <w:rFonts w:ascii="Arial Nova" w:hAnsi="Arial Nova"/>
        </w:rPr>
        <w:t>.</w:t>
      </w:r>
      <w:r w:rsidR="00473F5B">
        <w:rPr>
          <w:rFonts w:ascii="Arial Nova" w:hAnsi="Arial Nova"/>
        </w:rPr>
        <w:t xml:space="preserve"> </w:t>
      </w:r>
    </w:p>
    <w:p w14:paraId="5776C72C" w14:textId="77777777" w:rsidR="00AA551B" w:rsidRPr="00AA551B" w:rsidRDefault="00AA551B" w:rsidP="00AA551B">
      <w:pPr>
        <w:pStyle w:val="Prrafodelista"/>
        <w:rPr>
          <w:rFonts w:ascii="Arial Nova" w:hAnsi="Arial Nova"/>
          <w:b/>
          <w:bCs/>
        </w:rPr>
      </w:pPr>
    </w:p>
    <w:p w14:paraId="65D17155" w14:textId="5852ECC7" w:rsidR="000B4F88" w:rsidRDefault="000B4F88" w:rsidP="00AA551B">
      <w:pPr>
        <w:pStyle w:val="Prrafodelista"/>
        <w:numPr>
          <w:ilvl w:val="0"/>
          <w:numId w:val="14"/>
        </w:numPr>
        <w:spacing w:line="276" w:lineRule="auto"/>
        <w:ind w:left="284" w:firstLine="76"/>
        <w:jc w:val="both"/>
        <w:rPr>
          <w:rFonts w:ascii="Arial Nova" w:hAnsi="Arial Nova" w:cs="Times New Roman"/>
        </w:rPr>
      </w:pPr>
      <w:proofErr w:type="gramStart"/>
      <w:r w:rsidRPr="00AA551B">
        <w:rPr>
          <w:rFonts w:ascii="Arial Nova" w:hAnsi="Arial Nova"/>
          <w:b/>
          <w:bCs/>
        </w:rPr>
        <w:t>Información.-</w:t>
      </w:r>
      <w:proofErr w:type="gramEnd"/>
      <w:r w:rsidRPr="00AA551B">
        <w:rPr>
          <w:rFonts w:ascii="Arial Nova" w:hAnsi="Arial Nova"/>
        </w:rPr>
        <w:t xml:space="preserve"> </w:t>
      </w:r>
      <w:r w:rsidRPr="00AA551B">
        <w:rPr>
          <w:rFonts w:ascii="Arial Nova" w:hAnsi="Arial Nova" w:cs="Times New Roman"/>
        </w:rPr>
        <w:t xml:space="preserve">El adjudicatario también se obliga a informar al menos trimestralmente a LA SOCIEDAD sobre la evolución del negocio y de las medidas que se proponen para solventar posibles situaciones económicas negativas </w:t>
      </w:r>
    </w:p>
    <w:p w14:paraId="59B501C9" w14:textId="77777777" w:rsidR="00D35514" w:rsidRPr="00D35514" w:rsidRDefault="00D35514" w:rsidP="00D35514">
      <w:pPr>
        <w:pStyle w:val="Prrafodelista"/>
        <w:rPr>
          <w:rFonts w:ascii="Arial Nova" w:hAnsi="Arial Nova" w:cs="Times New Roman"/>
        </w:rPr>
      </w:pPr>
    </w:p>
    <w:p w14:paraId="01C0BA3A" w14:textId="57E59CE6" w:rsidR="00D35514" w:rsidRPr="00D35514" w:rsidRDefault="00D35514" w:rsidP="00AA551B">
      <w:pPr>
        <w:pStyle w:val="Prrafodelista"/>
        <w:numPr>
          <w:ilvl w:val="0"/>
          <w:numId w:val="14"/>
        </w:numPr>
        <w:spacing w:line="276" w:lineRule="auto"/>
        <w:ind w:left="284" w:firstLine="76"/>
        <w:jc w:val="both"/>
        <w:rPr>
          <w:rFonts w:ascii="Arial Nova" w:hAnsi="Arial Nova" w:cs="Times New Roman"/>
        </w:rPr>
      </w:pPr>
      <w:r>
        <w:rPr>
          <w:rFonts w:ascii="Arial Nova" w:hAnsi="Arial Nova" w:cs="Times New Roman"/>
          <w:b/>
          <w:bCs/>
        </w:rPr>
        <w:t>SERVICIO DE RESTAURACIÓN.</w:t>
      </w:r>
    </w:p>
    <w:p w14:paraId="1B2B3AE2" w14:textId="77777777" w:rsidR="00D35514" w:rsidRDefault="00D35514" w:rsidP="00D35514">
      <w:pPr>
        <w:pStyle w:val="Prrafodelista"/>
        <w:rPr>
          <w:rFonts w:ascii="Arial Nova" w:hAnsi="Arial Nova" w:cs="Times New Roman"/>
        </w:rPr>
      </w:pPr>
    </w:p>
    <w:p w14:paraId="4551B679" w14:textId="75A7624A" w:rsidR="00D35514" w:rsidRPr="00D35514" w:rsidRDefault="00D35514" w:rsidP="00D35514">
      <w:pPr>
        <w:rPr>
          <w:rFonts w:ascii="Arial Nova" w:hAnsi="Arial Nova" w:cs="Times New Roman"/>
        </w:rPr>
      </w:pPr>
      <w:r w:rsidRPr="00D35514">
        <w:rPr>
          <w:rFonts w:ascii="Arial Nova" w:hAnsi="Arial Nova" w:cs="Times New Roman"/>
        </w:rPr>
        <w:t xml:space="preserve">El adjudicatario se compromete y obliga a prestar servicios de restaurante al personal de juego con un descuento del 20% sobre la tarifa </w:t>
      </w:r>
      <w:r>
        <w:rPr>
          <w:rFonts w:ascii="Arial Nova" w:hAnsi="Arial Nova" w:cs="Times New Roman"/>
        </w:rPr>
        <w:t xml:space="preserve">que se aplique como precio de venta al público, servicio que tendrá carácter diario. </w:t>
      </w:r>
    </w:p>
    <w:p w14:paraId="46703263" w14:textId="77777777" w:rsidR="00140FFE" w:rsidRPr="00E0102C" w:rsidRDefault="00140FFE" w:rsidP="00D35514">
      <w:pPr>
        <w:spacing w:line="276" w:lineRule="auto"/>
        <w:jc w:val="both"/>
        <w:rPr>
          <w:rFonts w:ascii="Arial Nova" w:hAnsi="Arial Nova"/>
        </w:rPr>
      </w:pPr>
    </w:p>
    <w:p w14:paraId="5949E27F" w14:textId="77777777" w:rsidR="00140FFE" w:rsidRPr="00E0102C" w:rsidRDefault="00140FFE" w:rsidP="00D162C4">
      <w:pPr>
        <w:pStyle w:val="Prrafodelista"/>
        <w:numPr>
          <w:ilvl w:val="0"/>
          <w:numId w:val="9"/>
        </w:numPr>
        <w:spacing w:line="276" w:lineRule="auto"/>
        <w:ind w:left="284" w:hanging="284"/>
        <w:jc w:val="both"/>
        <w:rPr>
          <w:rFonts w:ascii="Arial Nova" w:hAnsi="Arial Nova" w:cs="Times New Roman"/>
          <w:b/>
          <w:bCs/>
          <w:u w:val="single"/>
        </w:rPr>
      </w:pPr>
      <w:r w:rsidRPr="00E0102C">
        <w:rPr>
          <w:rFonts w:ascii="Arial Nova" w:hAnsi="Arial Nova" w:cs="Times New Roman"/>
          <w:b/>
          <w:bCs/>
          <w:u w:val="single"/>
        </w:rPr>
        <w:t xml:space="preserve">LIMITACIÓN DE RESPONSABILIDAD </w:t>
      </w:r>
    </w:p>
    <w:p w14:paraId="0738ACBE" w14:textId="38F6CC70" w:rsidR="006D0B32" w:rsidRPr="00E0102C" w:rsidRDefault="00140FFE" w:rsidP="006D03DD">
      <w:pPr>
        <w:spacing w:line="276" w:lineRule="auto"/>
        <w:jc w:val="both"/>
        <w:rPr>
          <w:rFonts w:ascii="Arial Nova" w:hAnsi="Arial Nova" w:cs="Times New Roman"/>
        </w:rPr>
      </w:pPr>
      <w:r w:rsidRPr="00E0102C">
        <w:rPr>
          <w:rFonts w:ascii="Arial Nova" w:hAnsi="Arial Nova" w:cs="Times New Roman"/>
        </w:rPr>
        <w:lastRenderedPageBreak/>
        <w:t>GRAN CASINO DEL SARDINERO S.A. no responderá, en ningún caso, de aquellas situaciones que pudieran derivarse de cambios legislativos de cualquier naturaleza y, en particular, de modificaciones en la normativa estatal, autonómica o local en materia de casinos de juego</w:t>
      </w:r>
      <w:r w:rsidR="0019146B">
        <w:rPr>
          <w:rFonts w:ascii="Arial Nova" w:hAnsi="Arial Nova" w:cs="Times New Roman"/>
        </w:rPr>
        <w:t xml:space="preserve"> y/o actividad de hostelería</w:t>
      </w:r>
      <w:r w:rsidRPr="00E0102C">
        <w:rPr>
          <w:rFonts w:ascii="Arial Nova" w:hAnsi="Arial Nova" w:cs="Times New Roman"/>
        </w:rPr>
        <w:t xml:space="preserve"> acaecidos con posterioridad a la fecha de la transmisión</w:t>
      </w:r>
      <w:r w:rsidR="006D0B32" w:rsidRPr="00E0102C">
        <w:rPr>
          <w:rFonts w:ascii="Arial Nova" w:hAnsi="Arial Nova" w:cs="Times New Roman"/>
        </w:rPr>
        <w:t xml:space="preserve">, salvo que los mismos supongan una ruptura del equilibrio económico-financiero del contrato. </w:t>
      </w:r>
    </w:p>
    <w:p w14:paraId="7537A0EE" w14:textId="2BD1103D" w:rsidR="00140FFE" w:rsidRPr="00E0102C" w:rsidRDefault="00140FFE" w:rsidP="006D03DD">
      <w:pPr>
        <w:spacing w:line="276" w:lineRule="auto"/>
        <w:jc w:val="both"/>
        <w:rPr>
          <w:rFonts w:ascii="Arial Nova" w:hAnsi="Arial Nova" w:cs="Times New Roman"/>
        </w:rPr>
      </w:pPr>
      <w:r w:rsidRPr="00E0102C">
        <w:rPr>
          <w:rFonts w:ascii="Arial Nova" w:hAnsi="Arial Nova" w:cs="Times New Roman"/>
        </w:rPr>
        <w:t>El adjudicatario deberá notificar todas las resoluciones judiciales, administrativas</w:t>
      </w:r>
      <w:r w:rsidR="00DF0215" w:rsidRPr="00E0102C">
        <w:rPr>
          <w:rFonts w:ascii="Arial Nova" w:hAnsi="Arial Nova" w:cs="Times New Roman"/>
        </w:rPr>
        <w:t>, reclamaciones o demandas</w:t>
      </w:r>
      <w:r w:rsidRPr="00E0102C">
        <w:rPr>
          <w:rFonts w:ascii="Arial Nova" w:hAnsi="Arial Nova" w:cs="Times New Roman"/>
        </w:rPr>
        <w:t xml:space="preserve"> sobrevenidos al GRAN CASINO DEL SARDINERO S.A., en el plazo máximo de cinco (</w:t>
      </w:r>
      <w:r w:rsidR="00DF0215" w:rsidRPr="00E0102C">
        <w:rPr>
          <w:rFonts w:ascii="Arial Nova" w:hAnsi="Arial Nova" w:cs="Times New Roman"/>
        </w:rPr>
        <w:t>10</w:t>
      </w:r>
      <w:r w:rsidRPr="00E0102C">
        <w:rPr>
          <w:rFonts w:ascii="Arial Nova" w:hAnsi="Arial Nova" w:cs="Times New Roman"/>
        </w:rPr>
        <w:t xml:space="preserve">) días hábiles, a contar desde la fecha en que haya tenido conocimiento de </w:t>
      </w:r>
      <w:proofErr w:type="gramStart"/>
      <w:r w:rsidRPr="00E0102C">
        <w:rPr>
          <w:rFonts w:ascii="Arial Nova" w:hAnsi="Arial Nova" w:cs="Times New Roman"/>
        </w:rPr>
        <w:t>las mismas</w:t>
      </w:r>
      <w:proofErr w:type="gramEnd"/>
      <w:r w:rsidRPr="00E0102C">
        <w:rPr>
          <w:rFonts w:ascii="Arial Nova" w:hAnsi="Arial Nova" w:cs="Times New Roman"/>
        </w:rPr>
        <w:t xml:space="preserve">. Con la notificación acompañará una copia de la resolución o acuerdo y cualquier otra información pertinente que permita al GRAN CASINO DEL SARDINERO S.A., valorar las circunstancias de las que se hayan derivado. GRAN CASINO DEL SARDINERO S.A. se reserva el derecho de solicitar la información adicional que estime necesaria, entre ésta, la documentación que se hubiera acompañado con la reclamación. </w:t>
      </w:r>
    </w:p>
    <w:p w14:paraId="7225C425" w14:textId="0CBEB9F1" w:rsidR="00140FFE" w:rsidRPr="00E0102C" w:rsidRDefault="00140FFE" w:rsidP="006D03DD">
      <w:pPr>
        <w:spacing w:line="276" w:lineRule="auto"/>
        <w:jc w:val="both"/>
        <w:rPr>
          <w:rFonts w:ascii="Arial Nova" w:hAnsi="Arial Nova" w:cs="Times New Roman"/>
        </w:rPr>
      </w:pPr>
      <w:r w:rsidRPr="00E0102C">
        <w:rPr>
          <w:rFonts w:ascii="Arial Nova" w:hAnsi="Arial Nova" w:cs="Times New Roman"/>
        </w:rPr>
        <w:t xml:space="preserve">El </w:t>
      </w:r>
      <w:r w:rsidRPr="001B5B4D">
        <w:rPr>
          <w:rFonts w:ascii="Arial Nova" w:hAnsi="Arial Nova" w:cs="Times New Roman"/>
        </w:rPr>
        <w:t>adjudicatario se obliga a no efectuar pago o consignación alguna de las cantidades reclamadas</w:t>
      </w:r>
      <w:r w:rsidR="00B118BC" w:rsidRPr="001B5B4D">
        <w:rPr>
          <w:rFonts w:ascii="Arial Nova" w:hAnsi="Arial Nova" w:cs="Times New Roman"/>
        </w:rPr>
        <w:t xml:space="preserve"> que puedan afectar directa o indirectamente a GRAN CASINO DEL SARDINERO S.A.</w:t>
      </w:r>
      <w:r w:rsidRPr="001B5B4D">
        <w:rPr>
          <w:rFonts w:ascii="Arial Nova" w:hAnsi="Arial Nova" w:cs="Times New Roman"/>
        </w:rPr>
        <w:t xml:space="preserve"> sin haber sido expresamente autorizado por </w:t>
      </w:r>
      <w:r w:rsidR="00B118BC" w:rsidRPr="001B5B4D">
        <w:rPr>
          <w:rFonts w:ascii="Arial Nova" w:hAnsi="Arial Nova" w:cs="Times New Roman"/>
        </w:rPr>
        <w:t xml:space="preserve"> dicha sociedad, </w:t>
      </w:r>
      <w:r w:rsidRPr="001B5B4D">
        <w:rPr>
          <w:rFonts w:ascii="Arial Nova" w:hAnsi="Arial Nova" w:cs="Times New Roman"/>
        </w:rPr>
        <w:t xml:space="preserve">Cuando </w:t>
      </w:r>
      <w:r w:rsidRPr="00E0102C">
        <w:rPr>
          <w:rFonts w:ascii="Arial Nova" w:hAnsi="Arial Nova" w:cs="Times New Roman"/>
        </w:rPr>
        <w:t>en el ámbito de medidas provisionales o de garantía, el adjudicatario sea requerido, judicial o administrativamente, para realizar la consignación o pago provisional de la cantidad reclamada, y, de no realizarse, exista el riesgo de pago de intereses, recargos u otras consecuencias adicionales que agraven la reclamación, el comprador lo notificará inmediatamente al GRAN CASINO DEL SARDINERO S.A, quien podrá realizarla por cuenta del adjudicatario en los plazos legal o reglamentariamente previstos, debiendo éste devolverle con carácter inmediato las cantidades pagadas, hasta determinar la efectiva responsabilidad de GRAN CASINO DEL SARDINERO S.A.</w:t>
      </w:r>
    </w:p>
    <w:p w14:paraId="6C7D8A1A" w14:textId="77777777" w:rsidR="00140FFE" w:rsidRPr="00E0102C" w:rsidRDefault="00140FFE" w:rsidP="006D03DD">
      <w:pPr>
        <w:spacing w:line="276" w:lineRule="auto"/>
        <w:jc w:val="both"/>
        <w:rPr>
          <w:rFonts w:ascii="Arial Nova" w:hAnsi="Arial Nova" w:cs="Times New Roman"/>
        </w:rPr>
      </w:pPr>
      <w:r w:rsidRPr="00E0102C">
        <w:rPr>
          <w:rFonts w:ascii="Arial Nova" w:hAnsi="Arial Nova" w:cs="Times New Roman"/>
        </w:rPr>
        <w:t>El incumplimiento de cualquiera de estas obligaciones por parte del adjudicatario exonerará a GRAN CASINO DEL SARDINERO S.A., de toda responsabilidad respecto a la reclamación de que se trate.</w:t>
      </w:r>
    </w:p>
    <w:p w14:paraId="2728057A" w14:textId="77777777" w:rsidR="00140FFE" w:rsidRPr="00E0102C" w:rsidRDefault="00140FFE" w:rsidP="006D03DD">
      <w:pPr>
        <w:spacing w:line="276" w:lineRule="auto"/>
        <w:jc w:val="both"/>
        <w:rPr>
          <w:rFonts w:ascii="Arial Nova" w:hAnsi="Arial Nova" w:cs="Times New Roman"/>
        </w:rPr>
      </w:pPr>
      <w:r w:rsidRPr="00E0102C">
        <w:rPr>
          <w:rFonts w:ascii="Arial Nova" w:hAnsi="Arial Nova" w:cs="Times New Roman"/>
        </w:rPr>
        <w:t>La presente cláusula se interpretará restrictivamente en sentido de no atribuir a GRAN CASINO DEL SARDINERO S.A., más responsabilidad que la expresamente establecida en la misma, por los conceptos, con el plazo de caducidad, y con las limitaciones establecidas. En ningún caso, se admitirán interpretaciones que tengan por objeto ampliar los elementos que definen tal responsabilidad de GRAN CASINO DEL SARDINERO S.A.</w:t>
      </w:r>
    </w:p>
    <w:p w14:paraId="4566E0E0" w14:textId="77777777" w:rsidR="00140FFE" w:rsidRPr="00E0102C" w:rsidRDefault="00140FFE" w:rsidP="006D03DD">
      <w:pPr>
        <w:spacing w:line="276" w:lineRule="auto"/>
        <w:jc w:val="both"/>
        <w:rPr>
          <w:rFonts w:ascii="Arial Nova" w:hAnsi="Arial Nova" w:cs="Times New Roman"/>
        </w:rPr>
      </w:pPr>
    </w:p>
    <w:p w14:paraId="16CDDD20" w14:textId="29B3F366" w:rsidR="00140FFE" w:rsidRPr="001B5B4D" w:rsidRDefault="006D20E7" w:rsidP="006D03DD">
      <w:pPr>
        <w:spacing w:line="276" w:lineRule="auto"/>
        <w:jc w:val="both"/>
        <w:rPr>
          <w:rFonts w:ascii="Arial Nova" w:hAnsi="Arial Nova" w:cs="Times New Roman"/>
          <w:b/>
          <w:bCs/>
        </w:rPr>
      </w:pPr>
      <w:r w:rsidRPr="00E0102C">
        <w:rPr>
          <w:rFonts w:ascii="Arial Nova" w:hAnsi="Arial Nova" w:cs="Times New Roman"/>
          <w:b/>
          <w:bCs/>
        </w:rPr>
        <w:t>7</w:t>
      </w:r>
      <w:r w:rsidR="00140FFE" w:rsidRPr="00E0102C">
        <w:rPr>
          <w:rFonts w:ascii="Arial Nova" w:hAnsi="Arial Nova" w:cs="Times New Roman"/>
          <w:b/>
          <w:bCs/>
        </w:rPr>
        <w:t xml:space="preserve">.- </w:t>
      </w:r>
      <w:r w:rsidR="00140FFE" w:rsidRPr="00E0102C">
        <w:rPr>
          <w:rFonts w:ascii="Arial Nova" w:hAnsi="Arial Nova" w:cs="Times New Roman"/>
          <w:b/>
          <w:bCs/>
          <w:u w:val="single"/>
        </w:rPr>
        <w:t>INV</w:t>
      </w:r>
      <w:r w:rsidR="00B118BC">
        <w:rPr>
          <w:rFonts w:ascii="Arial Nova" w:hAnsi="Arial Nova" w:cs="Times New Roman"/>
          <w:b/>
          <w:bCs/>
          <w:u w:val="single"/>
        </w:rPr>
        <w:t xml:space="preserve">ERSIÓN POR </w:t>
      </w:r>
      <w:r w:rsidR="00B118BC" w:rsidRPr="001B5B4D">
        <w:rPr>
          <w:rFonts w:ascii="Arial Nova" w:hAnsi="Arial Nova" w:cs="Times New Roman"/>
          <w:b/>
          <w:bCs/>
          <w:u w:val="single"/>
        </w:rPr>
        <w:t>CUENTA DEL ADJUDICATARIO</w:t>
      </w:r>
      <w:r w:rsidR="00140FFE" w:rsidRPr="001B5B4D">
        <w:rPr>
          <w:rFonts w:ascii="Arial Nova" w:hAnsi="Arial Nova" w:cs="Times New Roman"/>
          <w:b/>
          <w:bCs/>
        </w:rPr>
        <w:t>.</w:t>
      </w:r>
    </w:p>
    <w:p w14:paraId="72A8CFBE" w14:textId="6393B7DA" w:rsidR="00140FFE" w:rsidRPr="00E0102C" w:rsidRDefault="00140FFE" w:rsidP="006D03DD">
      <w:pPr>
        <w:spacing w:line="276" w:lineRule="auto"/>
        <w:jc w:val="both"/>
        <w:rPr>
          <w:rFonts w:ascii="Arial Nova" w:hAnsi="Arial Nova" w:cs="Times New Roman"/>
        </w:rPr>
      </w:pPr>
      <w:r w:rsidRPr="00E0102C">
        <w:rPr>
          <w:rFonts w:ascii="Arial Nova" w:hAnsi="Arial Nova" w:cs="Times New Roman"/>
        </w:rPr>
        <w:t xml:space="preserve">Será de cuenta y cargo exclusivos </w:t>
      </w:r>
      <w:r w:rsidR="00D57559">
        <w:rPr>
          <w:rFonts w:ascii="Arial Nova" w:hAnsi="Arial Nova" w:cs="Times New Roman"/>
        </w:rPr>
        <w:t xml:space="preserve">del adjudicatario </w:t>
      </w:r>
      <w:r w:rsidR="006E0D54">
        <w:rPr>
          <w:rFonts w:ascii="Arial Nova" w:hAnsi="Arial Nova" w:cs="Times New Roman"/>
        </w:rPr>
        <w:t>la obligación de</w:t>
      </w:r>
      <w:r w:rsidR="00455CCF">
        <w:rPr>
          <w:rFonts w:ascii="Arial Nova" w:hAnsi="Arial Nova" w:cs="Times New Roman"/>
        </w:rPr>
        <w:t xml:space="preserve"> acometer las obras diseñadas en el proyecto redactado por el Arquitecto D. Mario </w:t>
      </w:r>
      <w:proofErr w:type="spellStart"/>
      <w:r w:rsidR="00455CCF">
        <w:rPr>
          <w:rFonts w:ascii="Arial Nova" w:hAnsi="Arial Nova" w:cs="Times New Roman"/>
        </w:rPr>
        <w:t>Lostal</w:t>
      </w:r>
      <w:proofErr w:type="spellEnd"/>
      <w:r w:rsidR="00455CCF">
        <w:rPr>
          <w:rFonts w:ascii="Arial Nova" w:hAnsi="Arial Nova" w:cs="Times New Roman"/>
        </w:rPr>
        <w:t xml:space="preserve"> Piñero que se incorpora como </w:t>
      </w:r>
      <w:r w:rsidR="00455CCF">
        <w:rPr>
          <w:rFonts w:ascii="Arial Nova" w:hAnsi="Arial Nova" w:cs="Times New Roman"/>
          <w:b/>
          <w:bCs/>
        </w:rPr>
        <w:t xml:space="preserve">Anexo </w:t>
      </w:r>
      <w:proofErr w:type="spellStart"/>
      <w:r w:rsidR="00455CCF">
        <w:rPr>
          <w:rFonts w:ascii="Arial Nova" w:hAnsi="Arial Nova" w:cs="Times New Roman"/>
          <w:b/>
          <w:bCs/>
        </w:rPr>
        <w:t>nº</w:t>
      </w:r>
      <w:proofErr w:type="spellEnd"/>
      <w:r w:rsidR="00455CCF">
        <w:rPr>
          <w:rFonts w:ascii="Arial Nova" w:hAnsi="Arial Nova" w:cs="Times New Roman"/>
          <w:b/>
          <w:bCs/>
        </w:rPr>
        <w:t xml:space="preserve"> 1</w:t>
      </w:r>
      <w:r w:rsidR="006E0D54">
        <w:rPr>
          <w:rFonts w:ascii="Arial Nova" w:hAnsi="Arial Nova" w:cs="Times New Roman"/>
          <w:b/>
          <w:bCs/>
        </w:rPr>
        <w:t>0</w:t>
      </w:r>
      <w:r w:rsidR="00455CCF">
        <w:rPr>
          <w:rFonts w:ascii="Arial Nova" w:hAnsi="Arial Nova" w:cs="Times New Roman"/>
          <w:b/>
          <w:bCs/>
        </w:rPr>
        <w:t>,</w:t>
      </w:r>
      <w:r w:rsidR="00D57559">
        <w:rPr>
          <w:rFonts w:ascii="Arial Nova" w:hAnsi="Arial Nova" w:cs="Times New Roman"/>
        </w:rPr>
        <w:t xml:space="preserve"> lo que deberá realizarse en un plazo máximo de 18 meses contados a partir de la fecha de la firma de</w:t>
      </w:r>
      <w:r w:rsidR="00855AD9">
        <w:rPr>
          <w:rFonts w:ascii="Arial Nova" w:hAnsi="Arial Nova" w:cs="Times New Roman"/>
        </w:rPr>
        <w:t xml:space="preserve"> efectividad del contrato, es decir, a partir del 7 de </w:t>
      </w:r>
      <w:proofErr w:type="gramStart"/>
      <w:r w:rsidR="00855AD9">
        <w:rPr>
          <w:rFonts w:ascii="Arial Nova" w:hAnsi="Arial Nova" w:cs="Times New Roman"/>
        </w:rPr>
        <w:t>Enero</w:t>
      </w:r>
      <w:proofErr w:type="gramEnd"/>
      <w:r w:rsidR="00855AD9">
        <w:rPr>
          <w:rFonts w:ascii="Arial Nova" w:hAnsi="Arial Nova" w:cs="Times New Roman"/>
        </w:rPr>
        <w:t xml:space="preserve"> de 2026</w:t>
      </w:r>
      <w:r w:rsidR="00D57559">
        <w:rPr>
          <w:rFonts w:ascii="Arial Nova" w:hAnsi="Arial Nova" w:cs="Times New Roman"/>
        </w:rPr>
        <w:t>.</w:t>
      </w:r>
      <w:r w:rsidRPr="00E0102C">
        <w:rPr>
          <w:rFonts w:ascii="Arial Nova" w:hAnsi="Arial Nova" w:cs="Times New Roman"/>
        </w:rPr>
        <w:t xml:space="preserve"> </w:t>
      </w:r>
    </w:p>
    <w:p w14:paraId="4A0932E9" w14:textId="77777777" w:rsidR="002F7232" w:rsidRPr="00E0102C" w:rsidRDefault="002F7232" w:rsidP="006D03DD">
      <w:pPr>
        <w:spacing w:line="276" w:lineRule="auto"/>
        <w:jc w:val="both"/>
        <w:rPr>
          <w:rFonts w:ascii="Arial Nova" w:hAnsi="Arial Nova" w:cs="Times New Roman"/>
        </w:rPr>
      </w:pPr>
    </w:p>
    <w:p w14:paraId="513691ED" w14:textId="1007B9FA" w:rsidR="00140FFE" w:rsidRPr="00E0102C" w:rsidRDefault="006D20E7" w:rsidP="006D03DD">
      <w:pPr>
        <w:pStyle w:val="NormalOrlado"/>
        <w:widowControl w:val="0"/>
        <w:pBdr>
          <w:top w:val="none" w:sz="0" w:space="0" w:color="auto"/>
          <w:left w:val="none" w:sz="0" w:space="0" w:color="auto"/>
          <w:bottom w:val="none" w:sz="0" w:space="0" w:color="auto"/>
          <w:right w:val="none" w:sz="0" w:space="0" w:color="auto"/>
        </w:pBdr>
        <w:spacing w:before="240" w:line="276" w:lineRule="auto"/>
        <w:rPr>
          <w:rFonts w:ascii="Arial Nova" w:eastAsia="Microsoft Sans Serif" w:hAnsi="Arial Nova"/>
          <w:b/>
          <w:bCs/>
          <w:w w:val="105"/>
          <w:sz w:val="22"/>
          <w:szCs w:val="22"/>
          <w:u w:val="single"/>
        </w:rPr>
      </w:pPr>
      <w:r w:rsidRPr="00E0102C">
        <w:rPr>
          <w:rFonts w:ascii="Arial Nova" w:eastAsia="Microsoft Sans Serif" w:hAnsi="Arial Nova"/>
          <w:b/>
          <w:bCs/>
          <w:w w:val="105"/>
          <w:sz w:val="22"/>
          <w:szCs w:val="22"/>
          <w:u w:val="single"/>
        </w:rPr>
        <w:t>8</w:t>
      </w:r>
      <w:r w:rsidR="00140FFE" w:rsidRPr="00E0102C">
        <w:rPr>
          <w:rFonts w:ascii="Arial Nova" w:eastAsia="Microsoft Sans Serif" w:hAnsi="Arial Nova"/>
          <w:b/>
          <w:bCs/>
          <w:w w:val="105"/>
          <w:sz w:val="22"/>
          <w:szCs w:val="22"/>
          <w:u w:val="single"/>
        </w:rPr>
        <w:t>.- CONTRATO DE CESIÓN DE USO DE LA EXPLOTACIÓN.</w:t>
      </w:r>
    </w:p>
    <w:p w14:paraId="35890C23" w14:textId="77777777" w:rsidR="00140FFE" w:rsidRPr="00E0102C" w:rsidRDefault="00140FFE" w:rsidP="006D03DD">
      <w:pPr>
        <w:pStyle w:val="NormalOrlado"/>
        <w:widowControl w:val="0"/>
        <w:pBdr>
          <w:top w:val="none" w:sz="0" w:space="0" w:color="auto"/>
          <w:left w:val="none" w:sz="0" w:space="0" w:color="auto"/>
          <w:bottom w:val="none" w:sz="0" w:space="0" w:color="auto"/>
          <w:right w:val="none" w:sz="0" w:space="0" w:color="auto"/>
        </w:pBdr>
        <w:spacing w:before="240" w:line="276" w:lineRule="auto"/>
        <w:rPr>
          <w:rFonts w:ascii="Arial Nova" w:eastAsia="Microsoft Sans Serif" w:hAnsi="Arial Nova"/>
          <w:b/>
          <w:bCs/>
          <w:w w:val="105"/>
          <w:sz w:val="22"/>
          <w:szCs w:val="22"/>
          <w:u w:val="single"/>
        </w:rPr>
      </w:pPr>
    </w:p>
    <w:p w14:paraId="65A368CA" w14:textId="29D77F62" w:rsidR="00140FFE" w:rsidRPr="00E0102C" w:rsidRDefault="00140FFE" w:rsidP="006D03DD">
      <w:pPr>
        <w:spacing w:line="276" w:lineRule="auto"/>
        <w:jc w:val="both"/>
        <w:rPr>
          <w:rFonts w:ascii="Arial Nova" w:hAnsi="Arial Nova" w:cs="Times New Roman"/>
          <w:bCs/>
        </w:rPr>
      </w:pPr>
      <w:r w:rsidRPr="00E0102C">
        <w:rPr>
          <w:rFonts w:ascii="Arial Nova" w:hAnsi="Arial Nova" w:cs="Times New Roman"/>
          <w:bCs/>
        </w:rPr>
        <w:t xml:space="preserve">El presente </w:t>
      </w:r>
      <w:r w:rsidR="006C74FB" w:rsidRPr="00E0102C">
        <w:rPr>
          <w:rFonts w:ascii="Arial Nova" w:hAnsi="Arial Nova" w:cs="Times New Roman"/>
          <w:bCs/>
        </w:rPr>
        <w:t>P</w:t>
      </w:r>
      <w:r w:rsidRPr="00E0102C">
        <w:rPr>
          <w:rFonts w:ascii="Arial Nova" w:hAnsi="Arial Nova" w:cs="Times New Roman"/>
          <w:bCs/>
        </w:rPr>
        <w:t xml:space="preserve">liego tiene carácter contractual y sus cláusulas forman parte del contrato a efectos de su exigencia entre las partes. La presentación de ofertas por los licitadores implica la aceptación plena del presente </w:t>
      </w:r>
      <w:r w:rsidR="006C74FB" w:rsidRPr="00E0102C">
        <w:rPr>
          <w:rFonts w:ascii="Arial Nova" w:hAnsi="Arial Nova" w:cs="Times New Roman"/>
          <w:bCs/>
        </w:rPr>
        <w:t>P</w:t>
      </w:r>
      <w:r w:rsidRPr="00E0102C">
        <w:rPr>
          <w:rFonts w:ascii="Arial Nova" w:hAnsi="Arial Nova" w:cs="Times New Roman"/>
          <w:bCs/>
        </w:rPr>
        <w:t>liego en todos sus términos y el sometimiento expreso a las decisiones que adopte el órgano de contratación.</w:t>
      </w:r>
    </w:p>
    <w:p w14:paraId="48F7F190" w14:textId="5BD8D6AC" w:rsidR="00140FFE" w:rsidRPr="00E0102C" w:rsidRDefault="00140FFE" w:rsidP="006D03DD">
      <w:pPr>
        <w:pStyle w:val="NormalOrlado"/>
        <w:widowControl w:val="0"/>
        <w:pBdr>
          <w:top w:val="none" w:sz="0" w:space="0" w:color="auto"/>
          <w:left w:val="none" w:sz="0" w:space="0" w:color="auto"/>
          <w:bottom w:val="none" w:sz="0" w:space="0" w:color="auto"/>
          <w:right w:val="none" w:sz="0" w:space="0" w:color="auto"/>
        </w:pBdr>
        <w:spacing w:before="240" w:line="276" w:lineRule="auto"/>
        <w:rPr>
          <w:rFonts w:ascii="Arial Nova" w:eastAsia="Microsoft Sans Serif" w:hAnsi="Arial Nova"/>
          <w:w w:val="105"/>
          <w:sz w:val="22"/>
          <w:szCs w:val="22"/>
        </w:rPr>
      </w:pPr>
      <w:r w:rsidRPr="00E0102C">
        <w:rPr>
          <w:rFonts w:ascii="Arial Nova" w:eastAsia="Microsoft Sans Serif" w:hAnsi="Arial Nova"/>
          <w:w w:val="105"/>
          <w:sz w:val="22"/>
          <w:szCs w:val="22"/>
        </w:rPr>
        <w:t xml:space="preserve">Como </w:t>
      </w:r>
      <w:r w:rsidRPr="00E0102C">
        <w:rPr>
          <w:rFonts w:ascii="Arial Nova" w:eastAsia="Microsoft Sans Serif" w:hAnsi="Arial Nova"/>
          <w:b/>
          <w:bCs/>
          <w:w w:val="105"/>
          <w:sz w:val="22"/>
          <w:szCs w:val="22"/>
        </w:rPr>
        <w:t>Anex</w:t>
      </w:r>
      <w:r w:rsidR="00590099" w:rsidRPr="00E0102C">
        <w:rPr>
          <w:rFonts w:ascii="Arial Nova" w:eastAsia="Microsoft Sans Serif" w:hAnsi="Arial Nova"/>
          <w:b/>
          <w:bCs/>
          <w:w w:val="105"/>
          <w:sz w:val="22"/>
          <w:szCs w:val="22"/>
        </w:rPr>
        <w:t xml:space="preserve">o </w:t>
      </w:r>
      <w:proofErr w:type="spellStart"/>
      <w:r w:rsidR="00590099" w:rsidRPr="00E0102C">
        <w:rPr>
          <w:rFonts w:ascii="Arial Nova" w:eastAsia="Microsoft Sans Serif" w:hAnsi="Arial Nova"/>
          <w:b/>
          <w:bCs/>
          <w:w w:val="105"/>
          <w:sz w:val="22"/>
          <w:szCs w:val="22"/>
        </w:rPr>
        <w:t>nº</w:t>
      </w:r>
      <w:proofErr w:type="spellEnd"/>
      <w:r w:rsidR="00590099" w:rsidRPr="00E0102C">
        <w:rPr>
          <w:rFonts w:ascii="Arial Nova" w:eastAsia="Microsoft Sans Serif" w:hAnsi="Arial Nova"/>
          <w:b/>
          <w:bCs/>
          <w:w w:val="105"/>
          <w:sz w:val="22"/>
          <w:szCs w:val="22"/>
        </w:rPr>
        <w:t xml:space="preserve"> </w:t>
      </w:r>
      <w:r w:rsidR="00254CEF">
        <w:rPr>
          <w:rFonts w:ascii="Arial Nova" w:eastAsia="Microsoft Sans Serif" w:hAnsi="Arial Nova"/>
          <w:b/>
          <w:bCs/>
          <w:w w:val="105"/>
          <w:sz w:val="22"/>
          <w:szCs w:val="22"/>
        </w:rPr>
        <w:t>1</w:t>
      </w:r>
      <w:r w:rsidR="0047120C">
        <w:rPr>
          <w:rFonts w:ascii="Arial Nova" w:eastAsia="Microsoft Sans Serif" w:hAnsi="Arial Nova"/>
          <w:b/>
          <w:bCs/>
          <w:w w:val="105"/>
          <w:sz w:val="22"/>
          <w:szCs w:val="22"/>
        </w:rPr>
        <w:t>1</w:t>
      </w:r>
      <w:r w:rsidRPr="00E0102C">
        <w:rPr>
          <w:rFonts w:ascii="Arial Nova" w:eastAsia="Microsoft Sans Serif" w:hAnsi="Arial Nova"/>
          <w:w w:val="105"/>
          <w:sz w:val="22"/>
          <w:szCs w:val="22"/>
        </w:rPr>
        <w:t xml:space="preserve"> de este </w:t>
      </w:r>
      <w:r w:rsidR="00DF0215" w:rsidRPr="00E0102C">
        <w:rPr>
          <w:rFonts w:ascii="Arial Nova" w:eastAsia="Microsoft Sans Serif" w:hAnsi="Arial Nova"/>
          <w:w w:val="105"/>
          <w:sz w:val="22"/>
          <w:szCs w:val="22"/>
        </w:rPr>
        <w:t>P</w:t>
      </w:r>
      <w:r w:rsidRPr="00E0102C">
        <w:rPr>
          <w:rFonts w:ascii="Arial Nova" w:eastAsia="Microsoft Sans Serif" w:hAnsi="Arial Nova"/>
          <w:w w:val="105"/>
          <w:sz w:val="22"/>
          <w:szCs w:val="22"/>
        </w:rPr>
        <w:t>liego se adjunta el modelo de contrato de cesión de la gestión y explotación de</w:t>
      </w:r>
      <w:r w:rsidR="00254CEF">
        <w:rPr>
          <w:rFonts w:ascii="Arial Nova" w:eastAsia="Microsoft Sans Serif" w:hAnsi="Arial Nova"/>
          <w:w w:val="105"/>
          <w:sz w:val="22"/>
          <w:szCs w:val="22"/>
        </w:rPr>
        <w:t xml:space="preserve"> </w:t>
      </w:r>
      <w:r w:rsidRPr="00E0102C">
        <w:rPr>
          <w:rFonts w:ascii="Arial Nova" w:eastAsia="Microsoft Sans Serif" w:hAnsi="Arial Nova"/>
          <w:w w:val="105"/>
          <w:sz w:val="22"/>
          <w:szCs w:val="22"/>
        </w:rPr>
        <w:t>la unidad autónoma de</w:t>
      </w:r>
      <w:r w:rsidR="00254CEF">
        <w:rPr>
          <w:rFonts w:ascii="Arial Nova" w:eastAsia="Microsoft Sans Serif" w:hAnsi="Arial Nova"/>
          <w:w w:val="105"/>
          <w:sz w:val="22"/>
          <w:szCs w:val="22"/>
        </w:rPr>
        <w:t xml:space="preserve"> los servicios de hostelería</w:t>
      </w:r>
      <w:r w:rsidRPr="00E0102C">
        <w:rPr>
          <w:rFonts w:ascii="Arial Nova" w:eastAsia="Microsoft Sans Serif" w:hAnsi="Arial Nova"/>
          <w:w w:val="105"/>
          <w:sz w:val="22"/>
          <w:szCs w:val="22"/>
        </w:rPr>
        <w:t>, cuya firma se establece como condición sustancial y que deberá firmar el licitador adjudicatario.</w:t>
      </w:r>
    </w:p>
    <w:p w14:paraId="6AFAF588" w14:textId="77777777" w:rsidR="00140FFE" w:rsidRPr="00E0102C" w:rsidRDefault="00140FFE" w:rsidP="006D03DD">
      <w:pPr>
        <w:spacing w:line="276" w:lineRule="auto"/>
        <w:jc w:val="both"/>
        <w:rPr>
          <w:rFonts w:ascii="Arial Nova" w:hAnsi="Arial Nova" w:cs="Times New Roman"/>
        </w:rPr>
      </w:pPr>
    </w:p>
    <w:p w14:paraId="38AA428A" w14:textId="3E2A442E" w:rsidR="00140FFE" w:rsidRPr="00E0102C" w:rsidRDefault="006D20E7" w:rsidP="006D03DD">
      <w:pPr>
        <w:spacing w:line="276" w:lineRule="auto"/>
        <w:jc w:val="both"/>
        <w:rPr>
          <w:rFonts w:ascii="Arial Nova" w:hAnsi="Arial Nova" w:cs="Times New Roman"/>
          <w:b/>
          <w:bCs/>
        </w:rPr>
      </w:pPr>
      <w:r w:rsidRPr="00E0102C">
        <w:rPr>
          <w:rFonts w:ascii="Arial Nova" w:hAnsi="Arial Nova" w:cs="Times New Roman"/>
          <w:b/>
          <w:bCs/>
          <w:u w:val="single"/>
        </w:rPr>
        <w:t>9</w:t>
      </w:r>
      <w:r w:rsidR="00140FFE" w:rsidRPr="00E0102C">
        <w:rPr>
          <w:rFonts w:ascii="Arial Nova" w:hAnsi="Arial Nova" w:cs="Times New Roman"/>
          <w:b/>
          <w:bCs/>
          <w:u w:val="single"/>
        </w:rPr>
        <w:t>. RESOLUCIÓN DEL CONTRATO</w:t>
      </w:r>
    </w:p>
    <w:p w14:paraId="4843256F" w14:textId="77777777" w:rsidR="007D62FB" w:rsidRPr="00E0102C" w:rsidRDefault="007D62FB" w:rsidP="006D03DD">
      <w:pPr>
        <w:spacing w:line="276" w:lineRule="auto"/>
        <w:jc w:val="both"/>
        <w:rPr>
          <w:rFonts w:ascii="Arial Nova" w:hAnsi="Arial Nova" w:cs="Times New Roman"/>
        </w:rPr>
      </w:pPr>
      <w:r w:rsidRPr="00E0102C">
        <w:rPr>
          <w:rFonts w:ascii="Arial Nova" w:hAnsi="Arial Nova" w:cs="Times New Roman"/>
        </w:rPr>
        <w:t>Podrá provocar la resolución de pleno derecho del contrato las siguientes:</w:t>
      </w:r>
    </w:p>
    <w:p w14:paraId="3665B36A" w14:textId="77777777" w:rsidR="00BE0A88" w:rsidRPr="00E0102C" w:rsidRDefault="00BE0A88" w:rsidP="006D03DD">
      <w:pPr>
        <w:pStyle w:val="Prrafodelista"/>
        <w:numPr>
          <w:ilvl w:val="0"/>
          <w:numId w:val="14"/>
        </w:numPr>
        <w:spacing w:line="276" w:lineRule="auto"/>
        <w:jc w:val="both"/>
        <w:rPr>
          <w:rFonts w:ascii="Arial Nova" w:hAnsi="Arial Nova" w:cs="Times New Roman"/>
        </w:rPr>
      </w:pPr>
      <w:r w:rsidRPr="00E0102C">
        <w:rPr>
          <w:rFonts w:ascii="Arial Nova" w:hAnsi="Arial Nova" w:cs="Times New Roman"/>
        </w:rPr>
        <w:t>El impago por el adjudicatario del canon del contrato.</w:t>
      </w:r>
    </w:p>
    <w:p w14:paraId="4726DE12" w14:textId="4806418B" w:rsidR="00BE0A88" w:rsidRPr="00E0102C" w:rsidRDefault="00BE0A88" w:rsidP="006D03DD">
      <w:pPr>
        <w:pStyle w:val="Prrafodelista"/>
        <w:numPr>
          <w:ilvl w:val="0"/>
          <w:numId w:val="14"/>
        </w:numPr>
        <w:spacing w:line="276" w:lineRule="auto"/>
        <w:jc w:val="both"/>
        <w:rPr>
          <w:rFonts w:ascii="Arial Nova" w:hAnsi="Arial Nova" w:cs="Times New Roman"/>
        </w:rPr>
      </w:pPr>
      <w:r w:rsidRPr="00E0102C">
        <w:rPr>
          <w:rFonts w:ascii="Arial Nova" w:hAnsi="Arial Nova" w:cs="Times New Roman"/>
        </w:rPr>
        <w:t xml:space="preserve">El incumplimiento por el adjudicatario de las condiciones esenciales del contrato a las que se refiere la cláusula 2 del Capítulo IV del presente </w:t>
      </w:r>
      <w:r w:rsidR="00DF0215" w:rsidRPr="00E0102C">
        <w:rPr>
          <w:rFonts w:ascii="Arial Nova" w:hAnsi="Arial Nova" w:cs="Times New Roman"/>
        </w:rPr>
        <w:t>P</w:t>
      </w:r>
      <w:r w:rsidRPr="00E0102C">
        <w:rPr>
          <w:rFonts w:ascii="Arial Nova" w:hAnsi="Arial Nova" w:cs="Times New Roman"/>
        </w:rPr>
        <w:t>liego.</w:t>
      </w:r>
    </w:p>
    <w:p w14:paraId="0A897313" w14:textId="330D5261" w:rsidR="00BE0A88" w:rsidRPr="00E0102C" w:rsidRDefault="00BE0A88" w:rsidP="006D03DD">
      <w:pPr>
        <w:pStyle w:val="Prrafodelista"/>
        <w:numPr>
          <w:ilvl w:val="0"/>
          <w:numId w:val="14"/>
        </w:numPr>
        <w:spacing w:line="276" w:lineRule="auto"/>
        <w:jc w:val="both"/>
        <w:rPr>
          <w:rFonts w:ascii="Arial Nova" w:hAnsi="Arial Nova" w:cs="Times New Roman"/>
        </w:rPr>
      </w:pPr>
      <w:r w:rsidRPr="00E0102C">
        <w:rPr>
          <w:rFonts w:ascii="Arial Nova" w:hAnsi="Arial Nova" w:cs="Times New Roman"/>
        </w:rPr>
        <w:t xml:space="preserve">El incumplimiento reiterado de las obligaciones a las que se refiere la cláusula 3 del Capítulo IV del presente </w:t>
      </w:r>
      <w:r w:rsidR="00DF0215" w:rsidRPr="00E0102C">
        <w:rPr>
          <w:rFonts w:ascii="Arial Nova" w:hAnsi="Arial Nova" w:cs="Times New Roman"/>
        </w:rPr>
        <w:t>P</w:t>
      </w:r>
      <w:r w:rsidRPr="00E0102C">
        <w:rPr>
          <w:rFonts w:ascii="Arial Nova" w:hAnsi="Arial Nova" w:cs="Times New Roman"/>
        </w:rPr>
        <w:t>liego.</w:t>
      </w:r>
    </w:p>
    <w:p w14:paraId="13904F4D" w14:textId="480E80CD" w:rsidR="00BE0A88" w:rsidRPr="00E0102C" w:rsidRDefault="00BE0A88" w:rsidP="006D03DD">
      <w:pPr>
        <w:pStyle w:val="Prrafodelista"/>
        <w:numPr>
          <w:ilvl w:val="0"/>
          <w:numId w:val="14"/>
        </w:numPr>
        <w:spacing w:line="276" w:lineRule="auto"/>
        <w:jc w:val="both"/>
        <w:rPr>
          <w:rFonts w:ascii="Arial Nova" w:hAnsi="Arial Nova" w:cs="Times New Roman"/>
        </w:rPr>
      </w:pPr>
      <w:r w:rsidRPr="00E0102C">
        <w:rPr>
          <w:rFonts w:ascii="Arial Nova" w:hAnsi="Arial Nova" w:cs="Times New Roman"/>
        </w:rPr>
        <w:t xml:space="preserve">El incumplimiento reiterado por el adjudicatario de la normativa en materia de </w:t>
      </w:r>
      <w:r w:rsidR="006946E4">
        <w:rPr>
          <w:rFonts w:ascii="Arial Nova" w:hAnsi="Arial Nova" w:cs="Times New Roman"/>
        </w:rPr>
        <w:t>hostelería o cualquier otra</w:t>
      </w:r>
      <w:r w:rsidRPr="00E0102C">
        <w:rPr>
          <w:rFonts w:ascii="Arial Nova" w:hAnsi="Arial Nova" w:cs="Times New Roman"/>
        </w:rPr>
        <w:t xml:space="preserve"> aplicable a la actividad, tanto sustantiva como tributaria, en especial aquellos incumplimientos que conlleven perjuicios para </w:t>
      </w:r>
      <w:r w:rsidR="009E3AFB" w:rsidRPr="00E0102C">
        <w:rPr>
          <w:rFonts w:ascii="Arial Nova" w:hAnsi="Arial Nova" w:cs="Times New Roman"/>
        </w:rPr>
        <w:t>LA SOCIEDAD</w:t>
      </w:r>
      <w:r w:rsidRPr="00E0102C">
        <w:rPr>
          <w:rFonts w:ascii="Arial Nova" w:hAnsi="Arial Nova" w:cs="Times New Roman"/>
        </w:rPr>
        <w:t xml:space="preserve">. </w:t>
      </w:r>
    </w:p>
    <w:p w14:paraId="259678CF" w14:textId="77777777" w:rsidR="00BE0A88" w:rsidRPr="00E0102C" w:rsidRDefault="00BE0A88" w:rsidP="006D03DD">
      <w:pPr>
        <w:pStyle w:val="Prrafodelista"/>
        <w:numPr>
          <w:ilvl w:val="0"/>
          <w:numId w:val="14"/>
        </w:numPr>
        <w:spacing w:line="276" w:lineRule="auto"/>
        <w:jc w:val="both"/>
        <w:rPr>
          <w:rFonts w:ascii="Arial Nova" w:hAnsi="Arial Nova" w:cs="Times New Roman"/>
        </w:rPr>
      </w:pPr>
      <w:r w:rsidRPr="00E0102C">
        <w:rPr>
          <w:rFonts w:ascii="Arial Nova" w:hAnsi="Arial Nova" w:cs="Times New Roman"/>
        </w:rPr>
        <w:t>La falta de adscripción de medios personales y materiales para el buen desarrollo del contrato.</w:t>
      </w:r>
    </w:p>
    <w:p w14:paraId="00A70CFA" w14:textId="315F2762" w:rsidR="00BE0A88" w:rsidRPr="00E0102C" w:rsidRDefault="00BE0A88" w:rsidP="006D03DD">
      <w:pPr>
        <w:pStyle w:val="Prrafodelista"/>
        <w:numPr>
          <w:ilvl w:val="0"/>
          <w:numId w:val="14"/>
        </w:numPr>
        <w:spacing w:line="276" w:lineRule="auto"/>
        <w:jc w:val="both"/>
        <w:rPr>
          <w:rFonts w:ascii="Arial Nova" w:hAnsi="Arial Nova" w:cs="Times New Roman"/>
        </w:rPr>
      </w:pPr>
      <w:r w:rsidRPr="00E0102C">
        <w:rPr>
          <w:rFonts w:ascii="Arial Nova" w:hAnsi="Arial Nova" w:cs="Times New Roman"/>
        </w:rPr>
        <w:t xml:space="preserve">El incumplimiento del proyecto de gestión y explotación de los servicios de </w:t>
      </w:r>
      <w:r w:rsidR="00674D7A">
        <w:rPr>
          <w:rFonts w:ascii="Arial Nova" w:hAnsi="Arial Nova" w:cs="Times New Roman"/>
        </w:rPr>
        <w:t>hostelería</w:t>
      </w:r>
      <w:r w:rsidRPr="00E0102C">
        <w:rPr>
          <w:rFonts w:ascii="Arial Nova" w:hAnsi="Arial Nova" w:cs="Times New Roman"/>
        </w:rPr>
        <w:t xml:space="preserve"> del adjudicatario.</w:t>
      </w:r>
    </w:p>
    <w:p w14:paraId="6E65C8A1" w14:textId="76BE887A" w:rsidR="00BE0A88" w:rsidRPr="00E0102C" w:rsidRDefault="00BE0A88" w:rsidP="006D03DD">
      <w:pPr>
        <w:pStyle w:val="Prrafodelista"/>
        <w:numPr>
          <w:ilvl w:val="0"/>
          <w:numId w:val="14"/>
        </w:numPr>
        <w:spacing w:line="276" w:lineRule="auto"/>
        <w:jc w:val="both"/>
        <w:rPr>
          <w:rFonts w:ascii="Arial Nova" w:hAnsi="Arial Nova" w:cs="Times New Roman"/>
        </w:rPr>
      </w:pPr>
      <w:r w:rsidRPr="00E0102C">
        <w:rPr>
          <w:rFonts w:ascii="Arial Nova" w:hAnsi="Arial Nova" w:cs="Times New Roman"/>
        </w:rPr>
        <w:t>En general, el incumplimiento reiterado por el adjudicatario de las obligaciones que resultan del presente contrato.</w:t>
      </w:r>
    </w:p>
    <w:p w14:paraId="020201FD" w14:textId="77777777" w:rsidR="00BE0A88" w:rsidRPr="00E0102C" w:rsidRDefault="00BE0A88" w:rsidP="006D03DD">
      <w:pPr>
        <w:pStyle w:val="Prrafodelista"/>
        <w:spacing w:line="276" w:lineRule="auto"/>
        <w:jc w:val="both"/>
        <w:rPr>
          <w:rFonts w:ascii="Arial Nova" w:hAnsi="Arial Nova" w:cs="Times New Roman"/>
        </w:rPr>
      </w:pPr>
    </w:p>
    <w:p w14:paraId="5F16FC06" w14:textId="3C4D7E98" w:rsidR="00140FFE" w:rsidRPr="00E0102C" w:rsidRDefault="00140FFE" w:rsidP="006D03DD">
      <w:pPr>
        <w:spacing w:line="276" w:lineRule="auto"/>
        <w:jc w:val="both"/>
        <w:rPr>
          <w:rFonts w:ascii="Arial Nova" w:hAnsi="Arial Nova" w:cs="Times New Roman"/>
        </w:rPr>
      </w:pPr>
      <w:r w:rsidRPr="00E0102C">
        <w:rPr>
          <w:rFonts w:ascii="Arial Nova" w:hAnsi="Arial Nova" w:cs="Times New Roman"/>
        </w:rPr>
        <w:t xml:space="preserve">Cuando el contrato se resuelva por culpa del contratista, se incautará la </w:t>
      </w:r>
      <w:r w:rsidR="002F7232" w:rsidRPr="00E0102C">
        <w:rPr>
          <w:rFonts w:ascii="Arial Nova" w:hAnsi="Arial Nova" w:cs="Times New Roman"/>
        </w:rPr>
        <w:t>fianza</w:t>
      </w:r>
      <w:r w:rsidRPr="00E0102C">
        <w:rPr>
          <w:rFonts w:ascii="Arial Nova" w:hAnsi="Arial Nova" w:cs="Times New Roman"/>
        </w:rPr>
        <w:t xml:space="preserve"> definitiva</w:t>
      </w:r>
      <w:r w:rsidR="00BE0A88" w:rsidRPr="00E0102C">
        <w:rPr>
          <w:rFonts w:ascii="Arial Nova" w:hAnsi="Arial Nova" w:cs="Times New Roman"/>
        </w:rPr>
        <w:t xml:space="preserve"> a que se refiere la cláusula 2.1 del Capítulo I</w:t>
      </w:r>
      <w:r w:rsidR="002F7232" w:rsidRPr="00E0102C">
        <w:rPr>
          <w:rFonts w:ascii="Arial Nova" w:hAnsi="Arial Nova" w:cs="Times New Roman"/>
        </w:rPr>
        <w:t>V</w:t>
      </w:r>
      <w:r w:rsidR="00BE0A88" w:rsidRPr="00E0102C">
        <w:rPr>
          <w:rFonts w:ascii="Arial Nova" w:hAnsi="Arial Nova" w:cs="Times New Roman"/>
        </w:rPr>
        <w:t xml:space="preserve"> del presente </w:t>
      </w:r>
      <w:r w:rsidR="00DF0215" w:rsidRPr="00E0102C">
        <w:rPr>
          <w:rFonts w:ascii="Arial Nova" w:hAnsi="Arial Nova" w:cs="Times New Roman"/>
        </w:rPr>
        <w:t>P</w:t>
      </w:r>
      <w:r w:rsidR="00BE0A88" w:rsidRPr="00E0102C">
        <w:rPr>
          <w:rFonts w:ascii="Arial Nova" w:hAnsi="Arial Nova" w:cs="Times New Roman"/>
        </w:rPr>
        <w:t>liego</w:t>
      </w:r>
      <w:r w:rsidRPr="00E0102C">
        <w:rPr>
          <w:rFonts w:ascii="Arial Nova" w:hAnsi="Arial Nova" w:cs="Times New Roman"/>
        </w:rPr>
        <w:t>, sin perjuicio de la indemnización por los daños y perjuicios originados a Gran Casino del Sardinero S.A., en lo que excedan del importe de la garantía.</w:t>
      </w:r>
    </w:p>
    <w:p w14:paraId="37EF0AAF" w14:textId="77777777" w:rsidR="00140FFE" w:rsidRPr="00E0102C" w:rsidRDefault="00140FFE" w:rsidP="006D03DD">
      <w:pPr>
        <w:spacing w:line="276" w:lineRule="auto"/>
        <w:jc w:val="both"/>
        <w:rPr>
          <w:rFonts w:ascii="Arial Nova" w:hAnsi="Arial Nova" w:cs="Times New Roman"/>
        </w:rPr>
      </w:pPr>
      <w:r w:rsidRPr="00E0102C">
        <w:rPr>
          <w:rFonts w:ascii="Arial Nova" w:hAnsi="Arial Nova" w:cs="Times New Roman"/>
        </w:rPr>
        <w:t xml:space="preserve">La determinación de los daños y perjuicios que deba indemnizar el contratista se llevará a cabo por el órgano de contratación en decisión motivada previa audiencia </w:t>
      </w:r>
      <w:proofErr w:type="gramStart"/>
      <w:r w:rsidRPr="00E0102C">
        <w:rPr>
          <w:rFonts w:ascii="Arial Nova" w:hAnsi="Arial Nova" w:cs="Times New Roman"/>
        </w:rPr>
        <w:t>del mismo</w:t>
      </w:r>
      <w:proofErr w:type="gramEnd"/>
      <w:r w:rsidRPr="00E0102C">
        <w:rPr>
          <w:rFonts w:ascii="Arial Nova" w:hAnsi="Arial Nova" w:cs="Times New Roman"/>
        </w:rPr>
        <w:t xml:space="preserve">, atendiendo, entre otros factores, al retraso que implique para la inversión proyectada y a los mayores gastos que ocasione a Gran Casino del Sardinero S.A. </w:t>
      </w:r>
    </w:p>
    <w:p w14:paraId="494CCF66" w14:textId="77777777" w:rsidR="002F7232" w:rsidRPr="00E0102C" w:rsidRDefault="002F7232" w:rsidP="006D03DD">
      <w:pPr>
        <w:spacing w:line="276" w:lineRule="auto"/>
        <w:jc w:val="both"/>
        <w:rPr>
          <w:rFonts w:ascii="Arial Nova" w:hAnsi="Arial Nova" w:cs="Times New Roman"/>
        </w:rPr>
      </w:pPr>
    </w:p>
    <w:p w14:paraId="0C9DA57B" w14:textId="720249CB" w:rsidR="00140FFE" w:rsidRPr="00E0102C" w:rsidRDefault="006D20E7" w:rsidP="006D03DD">
      <w:pPr>
        <w:spacing w:line="276" w:lineRule="auto"/>
        <w:jc w:val="both"/>
        <w:rPr>
          <w:rFonts w:ascii="Arial Nova" w:hAnsi="Arial Nova" w:cs="Times New Roman"/>
          <w:b/>
          <w:bCs/>
          <w:u w:val="single"/>
        </w:rPr>
      </w:pPr>
      <w:r w:rsidRPr="00E0102C">
        <w:rPr>
          <w:rFonts w:ascii="Arial Nova" w:hAnsi="Arial Nova" w:cs="Times New Roman"/>
          <w:b/>
          <w:bCs/>
          <w:u w:val="single"/>
        </w:rPr>
        <w:lastRenderedPageBreak/>
        <w:t>10</w:t>
      </w:r>
      <w:r w:rsidR="00140FFE" w:rsidRPr="00E0102C">
        <w:rPr>
          <w:rFonts w:ascii="Arial Nova" w:hAnsi="Arial Nova" w:cs="Times New Roman"/>
          <w:b/>
          <w:bCs/>
          <w:u w:val="single"/>
        </w:rPr>
        <w:t>. CONFIDENCIALIDAD</w:t>
      </w:r>
    </w:p>
    <w:p w14:paraId="16E22884" w14:textId="77777777" w:rsidR="00140FFE" w:rsidRPr="00E0102C" w:rsidRDefault="00140FFE" w:rsidP="006D03DD">
      <w:pPr>
        <w:spacing w:line="276" w:lineRule="auto"/>
        <w:jc w:val="both"/>
        <w:rPr>
          <w:rFonts w:ascii="Arial Nova" w:hAnsi="Arial Nova" w:cs="Times New Roman"/>
        </w:rPr>
      </w:pPr>
      <w:r w:rsidRPr="00E0102C">
        <w:rPr>
          <w:rFonts w:ascii="Arial Nova" w:hAnsi="Arial Nova" w:cs="Times New Roman"/>
        </w:rPr>
        <w:t>Los interesados y licitadores en el presente procedimiento, incluido el adjudicatario, se comprometen a mantener la información facilitada y recabada de manera confidencial, tanto durante el procedimiento de licitación como después de la formalización del presente Contrato.</w:t>
      </w:r>
    </w:p>
    <w:p w14:paraId="7D3918B5" w14:textId="77777777" w:rsidR="00140FFE" w:rsidRPr="00E0102C" w:rsidRDefault="00140FFE" w:rsidP="006D03DD">
      <w:pPr>
        <w:spacing w:line="276" w:lineRule="auto"/>
        <w:jc w:val="both"/>
        <w:rPr>
          <w:rFonts w:ascii="Arial Nova" w:hAnsi="Arial Nova" w:cs="Times New Roman"/>
        </w:rPr>
      </w:pPr>
      <w:r w:rsidRPr="00E0102C">
        <w:rPr>
          <w:rFonts w:ascii="Arial Nova" w:hAnsi="Arial Nova" w:cs="Times New Roman"/>
        </w:rPr>
        <w:t>Además, se comprometen a mantener la más absoluta confidencialidad en relación con la documentación, contratos, informaciones y datos (información financiera, técnica, comercial, legal,</w:t>
      </w:r>
      <w:r w:rsidRPr="00E0102C">
        <w:rPr>
          <w:rFonts w:ascii="Arial Nova" w:hAnsi="Arial Nova"/>
        </w:rPr>
        <w:t xml:space="preserve"> </w:t>
      </w:r>
      <w:r w:rsidRPr="00E0102C">
        <w:rPr>
          <w:rFonts w:ascii="Arial Nova" w:hAnsi="Arial Nova" w:cs="Times New Roman"/>
        </w:rPr>
        <w:t>administrativa o de otro tipo) revelados por la otra parte, sus empleados y/o contratados a la que hayan accedido de cualquier forma durante la vigencia del procedimiento y del propio Contrato.</w:t>
      </w:r>
    </w:p>
    <w:p w14:paraId="1275BFE8" w14:textId="77777777" w:rsidR="00140FFE" w:rsidRPr="00E0102C" w:rsidRDefault="00140FFE" w:rsidP="006D03DD">
      <w:pPr>
        <w:spacing w:line="276" w:lineRule="auto"/>
        <w:jc w:val="both"/>
        <w:rPr>
          <w:rFonts w:ascii="Arial Nova" w:hAnsi="Arial Nova" w:cs="Times New Roman"/>
        </w:rPr>
      </w:pPr>
      <w:r w:rsidRPr="00E0102C">
        <w:rPr>
          <w:rFonts w:ascii="Arial Nova" w:hAnsi="Arial Nova" w:cs="Times New Roman"/>
        </w:rPr>
        <w:t>Actuarán con la debida diligencia y adoptando las medidas necesarias para que ninguno de sus empleados, contratantes, agentes, cualesquiera otros representantes, divulgue, copie, transmita o realice un tratamiento (automatizado o no) que ponga en peligro la confidencialidad de los datos.</w:t>
      </w:r>
    </w:p>
    <w:p w14:paraId="4A4FED57" w14:textId="77777777" w:rsidR="00140FFE" w:rsidRPr="00E0102C" w:rsidRDefault="00140FFE" w:rsidP="006D03DD">
      <w:pPr>
        <w:spacing w:line="276" w:lineRule="auto"/>
        <w:jc w:val="both"/>
        <w:rPr>
          <w:rFonts w:ascii="Arial Nova" w:hAnsi="Arial Nova" w:cs="Times New Roman"/>
        </w:rPr>
      </w:pPr>
    </w:p>
    <w:p w14:paraId="7750F613" w14:textId="2D4AEBB6" w:rsidR="00140FFE" w:rsidRPr="00E0102C" w:rsidRDefault="006D20E7" w:rsidP="006D20E7">
      <w:pPr>
        <w:spacing w:line="276" w:lineRule="auto"/>
        <w:jc w:val="both"/>
        <w:rPr>
          <w:rFonts w:ascii="Arial Nova" w:hAnsi="Arial Nova" w:cs="Times New Roman"/>
          <w:b/>
          <w:bCs/>
        </w:rPr>
      </w:pPr>
      <w:r w:rsidRPr="00E0102C">
        <w:rPr>
          <w:rFonts w:ascii="Arial Nova" w:hAnsi="Arial Nova" w:cs="Times New Roman"/>
          <w:b/>
          <w:bCs/>
        </w:rPr>
        <w:t>11.</w:t>
      </w:r>
      <w:r w:rsidRPr="00E0102C">
        <w:rPr>
          <w:rFonts w:ascii="Arial Nova" w:hAnsi="Arial Nova" w:cs="Times New Roman"/>
          <w:b/>
          <w:bCs/>
          <w:u w:val="single"/>
        </w:rPr>
        <w:t xml:space="preserve"> </w:t>
      </w:r>
      <w:r w:rsidR="00140FFE" w:rsidRPr="00E0102C">
        <w:rPr>
          <w:rFonts w:ascii="Arial Nova" w:hAnsi="Arial Nova" w:cs="Times New Roman"/>
          <w:b/>
          <w:bCs/>
          <w:u w:val="single"/>
        </w:rPr>
        <w:t>JURISDICCIÓN Y TRIBUNALES COMPETENTES</w:t>
      </w:r>
      <w:r w:rsidR="00140FFE" w:rsidRPr="00E0102C">
        <w:rPr>
          <w:rFonts w:ascii="Arial Nova" w:hAnsi="Arial Nova" w:cs="Times New Roman"/>
          <w:b/>
          <w:bCs/>
        </w:rPr>
        <w:t>.</w:t>
      </w:r>
    </w:p>
    <w:p w14:paraId="77FD1E13" w14:textId="77777777" w:rsidR="00140FFE" w:rsidRPr="00E0102C" w:rsidRDefault="00140FFE" w:rsidP="006D03DD">
      <w:pPr>
        <w:spacing w:line="276" w:lineRule="auto"/>
        <w:jc w:val="both"/>
        <w:rPr>
          <w:rFonts w:ascii="Arial Nova" w:hAnsi="Arial Nova" w:cs="Times New Roman"/>
        </w:rPr>
      </w:pPr>
      <w:r w:rsidRPr="00E0102C">
        <w:rPr>
          <w:rFonts w:ascii="Arial Nova" w:hAnsi="Arial Nova" w:cs="Times New Roman"/>
        </w:rPr>
        <w:t>Según lo dispuesto por el artículo 27.2 de la Ley de Contratos del Sector Público, el orden jurisdiccional civil será el competente para resolver las controversias que surjan entre las partes en relación con los efectos y extinción de los contratos privados.</w:t>
      </w:r>
    </w:p>
    <w:p w14:paraId="4477C3C0" w14:textId="6BE8E972" w:rsidR="00140FFE" w:rsidRPr="00E0102C" w:rsidRDefault="00140FFE" w:rsidP="006D03DD">
      <w:pPr>
        <w:spacing w:line="276" w:lineRule="auto"/>
        <w:jc w:val="both"/>
        <w:rPr>
          <w:rFonts w:ascii="Arial Nova" w:hAnsi="Arial Nova" w:cs="Times New Roman"/>
        </w:rPr>
      </w:pPr>
      <w:r w:rsidRPr="00E0102C">
        <w:rPr>
          <w:rFonts w:ascii="Arial Nova" w:hAnsi="Arial Nova" w:cs="Times New Roman"/>
        </w:rPr>
        <w:t>No obstante, se considerarán actos jurídicos separables los que se dicten en relación con la preparación y adjudicación del contrato y, en consecuencia, podrán ser impugnados ante el orden jurisdiccional contencioso-administrativo, de acuerdo con la normativa reguladora de dicha jurisdicción.</w:t>
      </w:r>
    </w:p>
    <w:p w14:paraId="419D788A" w14:textId="77777777" w:rsidR="00140FFE" w:rsidRPr="00E0102C" w:rsidRDefault="00140FFE" w:rsidP="006D03DD">
      <w:pPr>
        <w:spacing w:line="276" w:lineRule="auto"/>
        <w:jc w:val="both"/>
        <w:rPr>
          <w:rFonts w:ascii="Arial Nova" w:hAnsi="Arial Nova" w:cs="Times New Roman"/>
        </w:rPr>
      </w:pPr>
      <w:r w:rsidRPr="00E0102C">
        <w:rPr>
          <w:rFonts w:ascii="Arial Nova" w:hAnsi="Arial Nova" w:cs="Times New Roman"/>
        </w:rPr>
        <w:t>Las partes se someten expresamente, con independencia del fuero que pudiera corresponderles, a la jurisdicción de los Juzgados y Tribunales de Santander.</w:t>
      </w:r>
    </w:p>
    <w:p w14:paraId="51260D2A" w14:textId="77777777" w:rsidR="00140FFE" w:rsidRPr="00E0102C" w:rsidRDefault="00140FFE" w:rsidP="006D03DD">
      <w:pPr>
        <w:spacing w:line="276" w:lineRule="auto"/>
        <w:jc w:val="both"/>
        <w:rPr>
          <w:rFonts w:ascii="Arial Nova" w:hAnsi="Arial Nova" w:cs="Times New Roman"/>
        </w:rPr>
      </w:pPr>
    </w:p>
    <w:p w14:paraId="4B1BA9D2" w14:textId="12F112E0" w:rsidR="00140FFE" w:rsidRPr="00E0102C" w:rsidRDefault="00140FFE" w:rsidP="006D03DD">
      <w:pPr>
        <w:spacing w:line="276" w:lineRule="auto"/>
        <w:jc w:val="both"/>
        <w:rPr>
          <w:rFonts w:ascii="Arial Nova" w:hAnsi="Arial Nova" w:cs="Times New Roman"/>
        </w:rPr>
      </w:pPr>
      <w:r w:rsidRPr="00E0102C">
        <w:rPr>
          <w:rFonts w:ascii="Arial Nova" w:hAnsi="Arial Nova" w:cs="Times New Roman"/>
        </w:rPr>
        <w:t xml:space="preserve">El presente </w:t>
      </w:r>
      <w:r w:rsidR="00DF0215" w:rsidRPr="00E0102C">
        <w:rPr>
          <w:rFonts w:ascii="Arial Nova" w:hAnsi="Arial Nova" w:cs="Times New Roman"/>
        </w:rPr>
        <w:t>P</w:t>
      </w:r>
      <w:r w:rsidRPr="00E0102C">
        <w:rPr>
          <w:rFonts w:ascii="Arial Nova" w:hAnsi="Arial Nova" w:cs="Times New Roman"/>
        </w:rPr>
        <w:t>liego de bases ha sido aprobado por el Consejo de Administración de la sociedad “Gran Casino del Sardinero, S.A.” en sesión de fecha</w:t>
      </w:r>
      <w:r w:rsidR="006D20E7" w:rsidRPr="00E0102C">
        <w:rPr>
          <w:rFonts w:ascii="Arial Nova" w:hAnsi="Arial Nova" w:cs="Times New Roman"/>
        </w:rPr>
        <w:t xml:space="preserve"> </w:t>
      </w:r>
      <w:proofErr w:type="gramStart"/>
      <w:r w:rsidR="00A669FA">
        <w:rPr>
          <w:rFonts w:ascii="Arial Nova" w:hAnsi="Arial Nova" w:cs="Times New Roman"/>
        </w:rPr>
        <w:t>[  ]</w:t>
      </w:r>
      <w:proofErr w:type="gramEnd"/>
      <w:r w:rsidR="006D20E7" w:rsidRPr="00E0102C">
        <w:rPr>
          <w:rFonts w:ascii="Arial Nova" w:hAnsi="Arial Nova" w:cs="Times New Roman"/>
        </w:rPr>
        <w:t xml:space="preserve"> 202</w:t>
      </w:r>
      <w:r w:rsidR="0047120C">
        <w:rPr>
          <w:rFonts w:ascii="Arial Nova" w:hAnsi="Arial Nova" w:cs="Times New Roman"/>
        </w:rPr>
        <w:t>5</w:t>
      </w:r>
      <w:r w:rsidR="006D20E7" w:rsidRPr="00E0102C">
        <w:rPr>
          <w:rFonts w:ascii="Arial Nova" w:hAnsi="Arial Nova" w:cs="Times New Roman"/>
        </w:rPr>
        <w:t>.</w:t>
      </w:r>
    </w:p>
    <w:p w14:paraId="24DFBA1C" w14:textId="77777777" w:rsidR="00554149" w:rsidRPr="00E0102C" w:rsidRDefault="00554149" w:rsidP="006D03DD">
      <w:pPr>
        <w:spacing w:line="276" w:lineRule="auto"/>
      </w:pPr>
    </w:p>
    <w:sectPr w:rsidR="00554149" w:rsidRPr="00E0102C">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EF73D" w14:textId="77777777" w:rsidR="003829F3" w:rsidRDefault="003829F3" w:rsidP="00140FFE">
      <w:pPr>
        <w:spacing w:after="0" w:line="240" w:lineRule="auto"/>
      </w:pPr>
      <w:r>
        <w:separator/>
      </w:r>
    </w:p>
  </w:endnote>
  <w:endnote w:type="continuationSeparator" w:id="0">
    <w:p w14:paraId="4F3961F1" w14:textId="77777777" w:rsidR="003829F3" w:rsidRDefault="003829F3" w:rsidP="00140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4559858"/>
      <w:docPartObj>
        <w:docPartGallery w:val="Page Numbers (Bottom of Page)"/>
        <w:docPartUnique/>
      </w:docPartObj>
    </w:sdtPr>
    <w:sdtEndPr/>
    <w:sdtContent>
      <w:p w14:paraId="6D8B10CA" w14:textId="77777777" w:rsidR="002F7232" w:rsidRDefault="002F7232">
        <w:pPr>
          <w:pStyle w:val="Piedepgina"/>
          <w:jc w:val="right"/>
        </w:pPr>
        <w:r>
          <w:fldChar w:fldCharType="begin"/>
        </w:r>
        <w:r>
          <w:instrText>PAGE   \* MERGEFORMAT</w:instrText>
        </w:r>
        <w:r>
          <w:fldChar w:fldCharType="separate"/>
        </w:r>
        <w:r w:rsidR="006F38A5">
          <w:rPr>
            <w:noProof/>
          </w:rPr>
          <w:t>21</w:t>
        </w:r>
        <w:r>
          <w:fldChar w:fldCharType="end"/>
        </w:r>
      </w:p>
    </w:sdtContent>
  </w:sdt>
  <w:p w14:paraId="0B101849" w14:textId="77777777" w:rsidR="002F7232" w:rsidRDefault="002F723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872F9" w14:textId="77777777" w:rsidR="003829F3" w:rsidRDefault="003829F3" w:rsidP="00140FFE">
      <w:pPr>
        <w:spacing w:after="0" w:line="240" w:lineRule="auto"/>
      </w:pPr>
      <w:r>
        <w:separator/>
      </w:r>
    </w:p>
  </w:footnote>
  <w:footnote w:type="continuationSeparator" w:id="0">
    <w:p w14:paraId="683C7CCA" w14:textId="77777777" w:rsidR="003829F3" w:rsidRDefault="003829F3" w:rsidP="00140F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A2870"/>
    <w:multiLevelType w:val="multilevel"/>
    <w:tmpl w:val="7F9AAB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4580F29"/>
    <w:multiLevelType w:val="hybridMultilevel"/>
    <w:tmpl w:val="651E8CC6"/>
    <w:lvl w:ilvl="0" w:tplc="FE24322E">
      <w:start w:val="1"/>
      <w:numFmt w:val="decimal"/>
      <w:lvlText w:val="%1."/>
      <w:lvlJc w:val="left"/>
      <w:pPr>
        <w:ind w:left="502" w:hanging="360"/>
      </w:pPr>
      <w:rPr>
        <w:rFonts w:hint="default"/>
        <w:b/>
        <w:bCs/>
        <w:u w:val="single"/>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 w15:restartNumberingAfterBreak="0">
    <w:nsid w:val="31183397"/>
    <w:multiLevelType w:val="hybridMultilevel"/>
    <w:tmpl w:val="FAC61A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54D149D"/>
    <w:multiLevelType w:val="hybridMultilevel"/>
    <w:tmpl w:val="B5040C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9E54A12"/>
    <w:multiLevelType w:val="hybridMultilevel"/>
    <w:tmpl w:val="64BC193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FC6556C"/>
    <w:multiLevelType w:val="multilevel"/>
    <w:tmpl w:val="C54CA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DF406E"/>
    <w:multiLevelType w:val="hybridMultilevel"/>
    <w:tmpl w:val="B6348F1C"/>
    <w:lvl w:ilvl="0" w:tplc="471A0A48">
      <w:start w:val="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71D2A80"/>
    <w:multiLevelType w:val="hybridMultilevel"/>
    <w:tmpl w:val="BB7CF266"/>
    <w:lvl w:ilvl="0" w:tplc="A042B51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8922B5E"/>
    <w:multiLevelType w:val="hybridMultilevel"/>
    <w:tmpl w:val="B8A41EB4"/>
    <w:lvl w:ilvl="0" w:tplc="32F8A594">
      <w:start w:val="2"/>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B46445E"/>
    <w:multiLevelType w:val="hybridMultilevel"/>
    <w:tmpl w:val="F1DE687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E582F60"/>
    <w:multiLevelType w:val="hybridMultilevel"/>
    <w:tmpl w:val="E104D474"/>
    <w:lvl w:ilvl="0" w:tplc="133E8BC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7556293"/>
    <w:multiLevelType w:val="multilevel"/>
    <w:tmpl w:val="B84023E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B2D4F58"/>
    <w:multiLevelType w:val="hybridMultilevel"/>
    <w:tmpl w:val="A75AD272"/>
    <w:lvl w:ilvl="0" w:tplc="DCD4377A">
      <w:start w:val="1"/>
      <w:numFmt w:val="decimal"/>
      <w:lvlText w:val="%1."/>
      <w:lvlJc w:val="left"/>
      <w:pPr>
        <w:ind w:left="360" w:hanging="360"/>
      </w:pPr>
      <w:rPr>
        <w:rFonts w:hint="default"/>
        <w:b/>
        <w:bCs/>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D8072C6"/>
    <w:multiLevelType w:val="hybridMultilevel"/>
    <w:tmpl w:val="6B26EC9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56486145">
    <w:abstractNumId w:val="12"/>
  </w:num>
  <w:num w:numId="2" w16cid:durableId="760835881">
    <w:abstractNumId w:val="13"/>
  </w:num>
  <w:num w:numId="3" w16cid:durableId="1426071596">
    <w:abstractNumId w:val="5"/>
  </w:num>
  <w:num w:numId="4" w16cid:durableId="1602451920">
    <w:abstractNumId w:val="3"/>
  </w:num>
  <w:num w:numId="5" w16cid:durableId="1778518430">
    <w:abstractNumId w:val="4"/>
  </w:num>
  <w:num w:numId="6" w16cid:durableId="671644989">
    <w:abstractNumId w:val="7"/>
  </w:num>
  <w:num w:numId="7" w16cid:durableId="1537280769">
    <w:abstractNumId w:val="2"/>
  </w:num>
  <w:num w:numId="8" w16cid:durableId="1701543301">
    <w:abstractNumId w:val="10"/>
  </w:num>
  <w:num w:numId="9" w16cid:durableId="705133906">
    <w:abstractNumId w:val="0"/>
  </w:num>
  <w:num w:numId="10" w16cid:durableId="260996717">
    <w:abstractNumId w:val="1"/>
  </w:num>
  <w:num w:numId="11" w16cid:durableId="212734256">
    <w:abstractNumId w:val="8"/>
  </w:num>
  <w:num w:numId="12" w16cid:durableId="363483722">
    <w:abstractNumId w:val="11"/>
  </w:num>
  <w:num w:numId="13" w16cid:durableId="1828864677">
    <w:abstractNumId w:val="9"/>
  </w:num>
  <w:num w:numId="14" w16cid:durableId="9029150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FFE"/>
    <w:rsid w:val="00013878"/>
    <w:rsid w:val="00023584"/>
    <w:rsid w:val="000404A8"/>
    <w:rsid w:val="000409A9"/>
    <w:rsid w:val="00045C0C"/>
    <w:rsid w:val="000569C2"/>
    <w:rsid w:val="000619E6"/>
    <w:rsid w:val="000638EE"/>
    <w:rsid w:val="00064C15"/>
    <w:rsid w:val="000753F7"/>
    <w:rsid w:val="00094722"/>
    <w:rsid w:val="000A69C1"/>
    <w:rsid w:val="000B4798"/>
    <w:rsid w:val="000B4F88"/>
    <w:rsid w:val="000C1B64"/>
    <w:rsid w:val="000C25ED"/>
    <w:rsid w:val="000D1718"/>
    <w:rsid w:val="000D2C19"/>
    <w:rsid w:val="000F3FAC"/>
    <w:rsid w:val="00122A34"/>
    <w:rsid w:val="00122D5A"/>
    <w:rsid w:val="001245BA"/>
    <w:rsid w:val="00132DD3"/>
    <w:rsid w:val="001409C4"/>
    <w:rsid w:val="00140FFE"/>
    <w:rsid w:val="00142BA4"/>
    <w:rsid w:val="0015113B"/>
    <w:rsid w:val="00152622"/>
    <w:rsid w:val="0015496F"/>
    <w:rsid w:val="001551F6"/>
    <w:rsid w:val="00157932"/>
    <w:rsid w:val="001757D1"/>
    <w:rsid w:val="00180C23"/>
    <w:rsid w:val="00181852"/>
    <w:rsid w:val="0019146B"/>
    <w:rsid w:val="00193EE6"/>
    <w:rsid w:val="001941BE"/>
    <w:rsid w:val="001967F4"/>
    <w:rsid w:val="001B5B4D"/>
    <w:rsid w:val="001D11B7"/>
    <w:rsid w:val="001E21AD"/>
    <w:rsid w:val="001F1512"/>
    <w:rsid w:val="002032A8"/>
    <w:rsid w:val="002127AC"/>
    <w:rsid w:val="0023077F"/>
    <w:rsid w:val="002313AF"/>
    <w:rsid w:val="002347BB"/>
    <w:rsid w:val="002455F4"/>
    <w:rsid w:val="00254CEF"/>
    <w:rsid w:val="0027624F"/>
    <w:rsid w:val="0027635C"/>
    <w:rsid w:val="00283451"/>
    <w:rsid w:val="00284692"/>
    <w:rsid w:val="002A71FF"/>
    <w:rsid w:val="002A7234"/>
    <w:rsid w:val="002B2D79"/>
    <w:rsid w:val="002C0CE1"/>
    <w:rsid w:val="002C32FC"/>
    <w:rsid w:val="002D2639"/>
    <w:rsid w:val="002D7704"/>
    <w:rsid w:val="002F7211"/>
    <w:rsid w:val="002F7232"/>
    <w:rsid w:val="00301DA9"/>
    <w:rsid w:val="003111FB"/>
    <w:rsid w:val="00331BFB"/>
    <w:rsid w:val="00335B88"/>
    <w:rsid w:val="00347BBE"/>
    <w:rsid w:val="00352339"/>
    <w:rsid w:val="0035490D"/>
    <w:rsid w:val="0035552D"/>
    <w:rsid w:val="00362196"/>
    <w:rsid w:val="003643F4"/>
    <w:rsid w:val="00364B64"/>
    <w:rsid w:val="003775E6"/>
    <w:rsid w:val="00381648"/>
    <w:rsid w:val="00382351"/>
    <w:rsid w:val="003829F3"/>
    <w:rsid w:val="00387FF5"/>
    <w:rsid w:val="003A2A97"/>
    <w:rsid w:val="003A7F2A"/>
    <w:rsid w:val="003C16DD"/>
    <w:rsid w:val="003C4728"/>
    <w:rsid w:val="003C6144"/>
    <w:rsid w:val="003D2056"/>
    <w:rsid w:val="003D7DCE"/>
    <w:rsid w:val="003F020B"/>
    <w:rsid w:val="003F14EE"/>
    <w:rsid w:val="003F7B26"/>
    <w:rsid w:val="0040409C"/>
    <w:rsid w:val="00412764"/>
    <w:rsid w:val="00413BC7"/>
    <w:rsid w:val="0042786C"/>
    <w:rsid w:val="004306D2"/>
    <w:rsid w:val="004402F0"/>
    <w:rsid w:val="0044048E"/>
    <w:rsid w:val="004464D3"/>
    <w:rsid w:val="00455CCF"/>
    <w:rsid w:val="00455E58"/>
    <w:rsid w:val="0046383C"/>
    <w:rsid w:val="00470813"/>
    <w:rsid w:val="0047120C"/>
    <w:rsid w:val="00473F5B"/>
    <w:rsid w:val="00490259"/>
    <w:rsid w:val="004926F5"/>
    <w:rsid w:val="00493CEE"/>
    <w:rsid w:val="004D7D32"/>
    <w:rsid w:val="004E15E9"/>
    <w:rsid w:val="004E3046"/>
    <w:rsid w:val="004F0A43"/>
    <w:rsid w:val="004F67D4"/>
    <w:rsid w:val="004F6864"/>
    <w:rsid w:val="0052262C"/>
    <w:rsid w:val="00531D5A"/>
    <w:rsid w:val="00536071"/>
    <w:rsid w:val="00542442"/>
    <w:rsid w:val="00547017"/>
    <w:rsid w:val="005526CA"/>
    <w:rsid w:val="005535B7"/>
    <w:rsid w:val="00554149"/>
    <w:rsid w:val="00555E0E"/>
    <w:rsid w:val="00560EBD"/>
    <w:rsid w:val="00565B13"/>
    <w:rsid w:val="0056751E"/>
    <w:rsid w:val="005714EA"/>
    <w:rsid w:val="0057687A"/>
    <w:rsid w:val="0057716B"/>
    <w:rsid w:val="00590068"/>
    <w:rsid w:val="00590099"/>
    <w:rsid w:val="00591071"/>
    <w:rsid w:val="005A6F65"/>
    <w:rsid w:val="005B2932"/>
    <w:rsid w:val="005B2EDC"/>
    <w:rsid w:val="005B65D7"/>
    <w:rsid w:val="005C6AB0"/>
    <w:rsid w:val="005E09A3"/>
    <w:rsid w:val="005E148B"/>
    <w:rsid w:val="005E22D1"/>
    <w:rsid w:val="00600925"/>
    <w:rsid w:val="00610028"/>
    <w:rsid w:val="00613F51"/>
    <w:rsid w:val="0061494E"/>
    <w:rsid w:val="00617050"/>
    <w:rsid w:val="00626C1E"/>
    <w:rsid w:val="00626DE9"/>
    <w:rsid w:val="0063682E"/>
    <w:rsid w:val="00636916"/>
    <w:rsid w:val="006402EC"/>
    <w:rsid w:val="00644E89"/>
    <w:rsid w:val="00647D14"/>
    <w:rsid w:val="006522DB"/>
    <w:rsid w:val="006669C0"/>
    <w:rsid w:val="00670C9E"/>
    <w:rsid w:val="00672FED"/>
    <w:rsid w:val="00674D7A"/>
    <w:rsid w:val="00685F76"/>
    <w:rsid w:val="00687FDE"/>
    <w:rsid w:val="00690566"/>
    <w:rsid w:val="00691BED"/>
    <w:rsid w:val="006946E4"/>
    <w:rsid w:val="006A1277"/>
    <w:rsid w:val="006A5682"/>
    <w:rsid w:val="006C0571"/>
    <w:rsid w:val="006C74FB"/>
    <w:rsid w:val="006D03DD"/>
    <w:rsid w:val="006D0B32"/>
    <w:rsid w:val="006D20E7"/>
    <w:rsid w:val="006E0D54"/>
    <w:rsid w:val="006E0F7E"/>
    <w:rsid w:val="006E3F2D"/>
    <w:rsid w:val="006E700C"/>
    <w:rsid w:val="006F0F71"/>
    <w:rsid w:val="006F38A5"/>
    <w:rsid w:val="00702E7B"/>
    <w:rsid w:val="0070517C"/>
    <w:rsid w:val="007121F6"/>
    <w:rsid w:val="007160F8"/>
    <w:rsid w:val="00716845"/>
    <w:rsid w:val="00722AB9"/>
    <w:rsid w:val="007248A2"/>
    <w:rsid w:val="00730105"/>
    <w:rsid w:val="00731995"/>
    <w:rsid w:val="007416BB"/>
    <w:rsid w:val="007471D0"/>
    <w:rsid w:val="00752299"/>
    <w:rsid w:val="0076458F"/>
    <w:rsid w:val="0077142B"/>
    <w:rsid w:val="00774814"/>
    <w:rsid w:val="00776CF8"/>
    <w:rsid w:val="00783D62"/>
    <w:rsid w:val="007A413E"/>
    <w:rsid w:val="007A5207"/>
    <w:rsid w:val="007A58EF"/>
    <w:rsid w:val="007C001D"/>
    <w:rsid w:val="007D62FB"/>
    <w:rsid w:val="007D6F57"/>
    <w:rsid w:val="007D7CF4"/>
    <w:rsid w:val="007D7EED"/>
    <w:rsid w:val="007E5364"/>
    <w:rsid w:val="007F1AFB"/>
    <w:rsid w:val="007F676F"/>
    <w:rsid w:val="00810CE2"/>
    <w:rsid w:val="008132A6"/>
    <w:rsid w:val="00814C49"/>
    <w:rsid w:val="00814D61"/>
    <w:rsid w:val="008179AA"/>
    <w:rsid w:val="00821209"/>
    <w:rsid w:val="00823585"/>
    <w:rsid w:val="008244D1"/>
    <w:rsid w:val="00836E1C"/>
    <w:rsid w:val="0084015D"/>
    <w:rsid w:val="00840699"/>
    <w:rsid w:val="00851ADD"/>
    <w:rsid w:val="00855AD9"/>
    <w:rsid w:val="00894CDA"/>
    <w:rsid w:val="00897D90"/>
    <w:rsid w:val="008A5868"/>
    <w:rsid w:val="008A783E"/>
    <w:rsid w:val="008A78EC"/>
    <w:rsid w:val="008A7B16"/>
    <w:rsid w:val="008B7DC3"/>
    <w:rsid w:val="008C3339"/>
    <w:rsid w:val="008D13CA"/>
    <w:rsid w:val="008D4DB6"/>
    <w:rsid w:val="008E3D4A"/>
    <w:rsid w:val="008F577E"/>
    <w:rsid w:val="009056D5"/>
    <w:rsid w:val="009149B2"/>
    <w:rsid w:val="00921FD6"/>
    <w:rsid w:val="0093176C"/>
    <w:rsid w:val="0093205E"/>
    <w:rsid w:val="00933269"/>
    <w:rsid w:val="0093714F"/>
    <w:rsid w:val="00953C77"/>
    <w:rsid w:val="009628BC"/>
    <w:rsid w:val="0097223A"/>
    <w:rsid w:val="0097439B"/>
    <w:rsid w:val="009756A1"/>
    <w:rsid w:val="00976ACB"/>
    <w:rsid w:val="00985957"/>
    <w:rsid w:val="009944CA"/>
    <w:rsid w:val="009A2882"/>
    <w:rsid w:val="009A5079"/>
    <w:rsid w:val="009B30EE"/>
    <w:rsid w:val="009B40BF"/>
    <w:rsid w:val="009B5B9F"/>
    <w:rsid w:val="009B628A"/>
    <w:rsid w:val="009C224D"/>
    <w:rsid w:val="009C26E5"/>
    <w:rsid w:val="009C52CC"/>
    <w:rsid w:val="009D244C"/>
    <w:rsid w:val="009D4F9D"/>
    <w:rsid w:val="009E3949"/>
    <w:rsid w:val="009E3AFB"/>
    <w:rsid w:val="009E5A32"/>
    <w:rsid w:val="009F0B78"/>
    <w:rsid w:val="00A06BDF"/>
    <w:rsid w:val="00A17998"/>
    <w:rsid w:val="00A21F6C"/>
    <w:rsid w:val="00A23154"/>
    <w:rsid w:val="00A23FC7"/>
    <w:rsid w:val="00A274B3"/>
    <w:rsid w:val="00A34573"/>
    <w:rsid w:val="00A34666"/>
    <w:rsid w:val="00A53C59"/>
    <w:rsid w:val="00A60E60"/>
    <w:rsid w:val="00A669FA"/>
    <w:rsid w:val="00A71E89"/>
    <w:rsid w:val="00A7320A"/>
    <w:rsid w:val="00A77B7E"/>
    <w:rsid w:val="00A97BDC"/>
    <w:rsid w:val="00AA3057"/>
    <w:rsid w:val="00AA370B"/>
    <w:rsid w:val="00AA551B"/>
    <w:rsid w:val="00AA7D22"/>
    <w:rsid w:val="00AB0331"/>
    <w:rsid w:val="00AB17A2"/>
    <w:rsid w:val="00AB1F08"/>
    <w:rsid w:val="00AB3F5D"/>
    <w:rsid w:val="00AB4F17"/>
    <w:rsid w:val="00AC03B9"/>
    <w:rsid w:val="00AD51B6"/>
    <w:rsid w:val="00AD6BD1"/>
    <w:rsid w:val="00AD6F67"/>
    <w:rsid w:val="00AE3094"/>
    <w:rsid w:val="00AF1506"/>
    <w:rsid w:val="00AF5472"/>
    <w:rsid w:val="00B04453"/>
    <w:rsid w:val="00B118BC"/>
    <w:rsid w:val="00B15DCE"/>
    <w:rsid w:val="00B16D5E"/>
    <w:rsid w:val="00B212B0"/>
    <w:rsid w:val="00B248F4"/>
    <w:rsid w:val="00B359E0"/>
    <w:rsid w:val="00B373E5"/>
    <w:rsid w:val="00B4118E"/>
    <w:rsid w:val="00B45FF5"/>
    <w:rsid w:val="00B5226E"/>
    <w:rsid w:val="00B54247"/>
    <w:rsid w:val="00B6344F"/>
    <w:rsid w:val="00B717A9"/>
    <w:rsid w:val="00B73B86"/>
    <w:rsid w:val="00B73EF4"/>
    <w:rsid w:val="00B96781"/>
    <w:rsid w:val="00BA00E6"/>
    <w:rsid w:val="00BA17BE"/>
    <w:rsid w:val="00BA24A6"/>
    <w:rsid w:val="00BA64C2"/>
    <w:rsid w:val="00BB32D2"/>
    <w:rsid w:val="00BB55F0"/>
    <w:rsid w:val="00BD1034"/>
    <w:rsid w:val="00BE0A88"/>
    <w:rsid w:val="00BF7AE2"/>
    <w:rsid w:val="00C01D78"/>
    <w:rsid w:val="00C10854"/>
    <w:rsid w:val="00C15FB7"/>
    <w:rsid w:val="00C17C23"/>
    <w:rsid w:val="00C312E5"/>
    <w:rsid w:val="00C40180"/>
    <w:rsid w:val="00C42DAC"/>
    <w:rsid w:val="00C52933"/>
    <w:rsid w:val="00C52B1C"/>
    <w:rsid w:val="00C540BC"/>
    <w:rsid w:val="00C5598B"/>
    <w:rsid w:val="00C55CE4"/>
    <w:rsid w:val="00C55D97"/>
    <w:rsid w:val="00C70088"/>
    <w:rsid w:val="00C80445"/>
    <w:rsid w:val="00C91A08"/>
    <w:rsid w:val="00CA41DD"/>
    <w:rsid w:val="00CB3CF5"/>
    <w:rsid w:val="00CC3390"/>
    <w:rsid w:val="00CC3D93"/>
    <w:rsid w:val="00CC77CB"/>
    <w:rsid w:val="00CD3C9A"/>
    <w:rsid w:val="00CD666F"/>
    <w:rsid w:val="00CE1DFA"/>
    <w:rsid w:val="00CE3EFA"/>
    <w:rsid w:val="00CF2DE4"/>
    <w:rsid w:val="00CF4C21"/>
    <w:rsid w:val="00CF64A3"/>
    <w:rsid w:val="00CF78AB"/>
    <w:rsid w:val="00D13D16"/>
    <w:rsid w:val="00D162C4"/>
    <w:rsid w:val="00D16E26"/>
    <w:rsid w:val="00D178FC"/>
    <w:rsid w:val="00D31A81"/>
    <w:rsid w:val="00D35514"/>
    <w:rsid w:val="00D4145C"/>
    <w:rsid w:val="00D47A41"/>
    <w:rsid w:val="00D54CB6"/>
    <w:rsid w:val="00D57559"/>
    <w:rsid w:val="00D70F04"/>
    <w:rsid w:val="00D74D34"/>
    <w:rsid w:val="00D76FF2"/>
    <w:rsid w:val="00DA683C"/>
    <w:rsid w:val="00DA7F12"/>
    <w:rsid w:val="00DB05C4"/>
    <w:rsid w:val="00DB5754"/>
    <w:rsid w:val="00DC0608"/>
    <w:rsid w:val="00DC3324"/>
    <w:rsid w:val="00DC52EA"/>
    <w:rsid w:val="00DC7B71"/>
    <w:rsid w:val="00DD4F35"/>
    <w:rsid w:val="00DD66AA"/>
    <w:rsid w:val="00DD7825"/>
    <w:rsid w:val="00DE6042"/>
    <w:rsid w:val="00DF0215"/>
    <w:rsid w:val="00DF71B6"/>
    <w:rsid w:val="00E0102C"/>
    <w:rsid w:val="00E07A8A"/>
    <w:rsid w:val="00E24D6F"/>
    <w:rsid w:val="00E324FA"/>
    <w:rsid w:val="00E32EC5"/>
    <w:rsid w:val="00E4204B"/>
    <w:rsid w:val="00E60FA9"/>
    <w:rsid w:val="00E61D68"/>
    <w:rsid w:val="00E6433E"/>
    <w:rsid w:val="00E66BB9"/>
    <w:rsid w:val="00E7678A"/>
    <w:rsid w:val="00E85442"/>
    <w:rsid w:val="00E96D0D"/>
    <w:rsid w:val="00EA1D5F"/>
    <w:rsid w:val="00EC1DE4"/>
    <w:rsid w:val="00EC1F9E"/>
    <w:rsid w:val="00F06CB1"/>
    <w:rsid w:val="00F07A5A"/>
    <w:rsid w:val="00F1156C"/>
    <w:rsid w:val="00F14A73"/>
    <w:rsid w:val="00F250F3"/>
    <w:rsid w:val="00F32394"/>
    <w:rsid w:val="00F3643B"/>
    <w:rsid w:val="00F376D1"/>
    <w:rsid w:val="00F40695"/>
    <w:rsid w:val="00F44BAB"/>
    <w:rsid w:val="00F5669F"/>
    <w:rsid w:val="00F6530A"/>
    <w:rsid w:val="00F775F3"/>
    <w:rsid w:val="00F803DD"/>
    <w:rsid w:val="00F81BCF"/>
    <w:rsid w:val="00F92618"/>
    <w:rsid w:val="00FA1623"/>
    <w:rsid w:val="00FA757C"/>
    <w:rsid w:val="00FB3BE8"/>
    <w:rsid w:val="00FC2CF1"/>
    <w:rsid w:val="00FC3751"/>
    <w:rsid w:val="00FD0170"/>
    <w:rsid w:val="00FD1C20"/>
    <w:rsid w:val="00FD1C36"/>
    <w:rsid w:val="00FD7D9E"/>
    <w:rsid w:val="00FE40A5"/>
    <w:rsid w:val="00FF3039"/>
    <w:rsid w:val="00FF3CD5"/>
    <w:rsid w:val="00FF75DD"/>
    <w:rsid w:val="00FF7B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94D5D"/>
  <w15:docId w15:val="{4048F0AE-D965-4C9F-A834-06F0EF473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FF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40FFE"/>
    <w:pPr>
      <w:ind w:left="720"/>
      <w:contextualSpacing/>
    </w:pPr>
  </w:style>
  <w:style w:type="character" w:styleId="Hipervnculo">
    <w:name w:val="Hyperlink"/>
    <w:basedOn w:val="Fuentedeprrafopredeter"/>
    <w:uiPriority w:val="99"/>
    <w:unhideWhenUsed/>
    <w:rsid w:val="00140FFE"/>
    <w:rPr>
      <w:color w:val="0563C1" w:themeColor="hyperlink"/>
      <w:u w:val="single"/>
    </w:rPr>
  </w:style>
  <w:style w:type="paragraph" w:customStyle="1" w:styleId="NormalOrlado">
    <w:name w:val="NormalOrlado"/>
    <w:basedOn w:val="Normal"/>
    <w:uiPriority w:val="99"/>
    <w:rsid w:val="00140FFE"/>
    <w:pPr>
      <w:pBdr>
        <w:top w:val="thinThickSmallGap" w:sz="24" w:space="1" w:color="auto"/>
        <w:left w:val="thinThickSmallGap" w:sz="24" w:space="4" w:color="auto"/>
        <w:bottom w:val="thickThinSmallGap" w:sz="24" w:space="1" w:color="auto"/>
        <w:right w:val="thickThinSmallGap" w:sz="24" w:space="4" w:color="auto"/>
      </w:pBdr>
      <w:spacing w:before="120" w:after="0" w:line="240" w:lineRule="auto"/>
      <w:jc w:val="both"/>
    </w:pPr>
    <w:rPr>
      <w:rFonts w:ascii="Arial" w:eastAsia="Times New Roman" w:hAnsi="Arial" w:cs="Times New Roman"/>
      <w:sz w:val="20"/>
      <w:szCs w:val="24"/>
      <w:lang w:eastAsia="es-ES"/>
    </w:rPr>
  </w:style>
  <w:style w:type="paragraph" w:customStyle="1" w:styleId="normalorlado0">
    <w:name w:val="normalorlado"/>
    <w:basedOn w:val="Normal"/>
    <w:rsid w:val="00140FFE"/>
    <w:pPr>
      <w:spacing w:before="120" w:after="0" w:line="240" w:lineRule="auto"/>
      <w:jc w:val="both"/>
    </w:pPr>
    <w:rPr>
      <w:rFonts w:ascii="Arial" w:hAnsi="Arial" w:cs="Arial"/>
      <w:sz w:val="20"/>
      <w:szCs w:val="20"/>
      <w:lang w:eastAsia="es-ES"/>
    </w:rPr>
  </w:style>
  <w:style w:type="paragraph" w:styleId="Piedepgina">
    <w:name w:val="footer"/>
    <w:basedOn w:val="Normal"/>
    <w:link w:val="PiedepginaCar"/>
    <w:uiPriority w:val="99"/>
    <w:unhideWhenUsed/>
    <w:rsid w:val="00140FF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40FFE"/>
  </w:style>
  <w:style w:type="paragraph" w:styleId="Textonotapie">
    <w:name w:val="footnote text"/>
    <w:basedOn w:val="Normal"/>
    <w:link w:val="TextonotapieCar"/>
    <w:uiPriority w:val="99"/>
    <w:semiHidden/>
    <w:unhideWhenUsed/>
    <w:rsid w:val="00140FF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40FFE"/>
    <w:rPr>
      <w:sz w:val="20"/>
      <w:szCs w:val="20"/>
    </w:rPr>
  </w:style>
  <w:style w:type="character" w:styleId="Refdenotaalpie">
    <w:name w:val="footnote reference"/>
    <w:basedOn w:val="Fuentedeprrafopredeter"/>
    <w:uiPriority w:val="99"/>
    <w:semiHidden/>
    <w:unhideWhenUsed/>
    <w:rsid w:val="00140FFE"/>
    <w:rPr>
      <w:vertAlign w:val="superscript"/>
    </w:rPr>
  </w:style>
  <w:style w:type="paragraph" w:styleId="Encabezado">
    <w:name w:val="header"/>
    <w:basedOn w:val="Normal"/>
    <w:link w:val="EncabezadoCar"/>
    <w:uiPriority w:val="99"/>
    <w:unhideWhenUsed/>
    <w:rsid w:val="001551F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551F6"/>
  </w:style>
  <w:style w:type="paragraph" w:styleId="Revisin">
    <w:name w:val="Revision"/>
    <w:hidden/>
    <w:uiPriority w:val="99"/>
    <w:semiHidden/>
    <w:rsid w:val="00CC3390"/>
    <w:pPr>
      <w:spacing w:after="0" w:line="240" w:lineRule="auto"/>
    </w:pPr>
  </w:style>
  <w:style w:type="paragraph" w:styleId="Textodeglobo">
    <w:name w:val="Balloon Text"/>
    <w:basedOn w:val="Normal"/>
    <w:link w:val="TextodegloboCar"/>
    <w:uiPriority w:val="99"/>
    <w:semiHidden/>
    <w:unhideWhenUsed/>
    <w:rsid w:val="00AA551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55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grancasinosardinero.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visor.registrodelicitadores.gob.es/espd-web/filter?lang=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9B526-CFD3-4819-8F83-2E179E2E52B5}">
  <ds:schemaRefs>
    <ds:schemaRef ds:uri="http://schemas.openxmlformats.org/officeDocument/2006/bibliography"/>
  </ds:schemaRefs>
</ds:datastoreItem>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24</Pages>
  <Words>8829</Words>
  <Characters>48560</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Garcia de Los Reyes</dc:creator>
  <cp:keywords/>
  <dc:description/>
  <cp:lastModifiedBy>REVENGA NIETO ABOGADOS REVENGA NIETO ABOGADOS</cp:lastModifiedBy>
  <cp:revision>2</cp:revision>
  <cp:lastPrinted>2024-08-12T09:55:00Z</cp:lastPrinted>
  <dcterms:created xsi:type="dcterms:W3CDTF">2025-03-04T12:03:00Z</dcterms:created>
  <dcterms:modified xsi:type="dcterms:W3CDTF">2025-03-04T12:03:00Z</dcterms:modified>
</cp:coreProperties>
</file>